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68571">
      <w:pPr>
        <w:pStyle w:val="3"/>
        <w:bidi w:val="0"/>
      </w:pPr>
      <w:r>
        <w:rPr>
          <w:rFonts w:hint="eastAsia"/>
        </w:rPr>
        <w:t>附件1</w:t>
      </w:r>
      <w:bookmarkStart w:id="0" w:name="_GoBack"/>
      <w:bookmarkEnd w:id="0"/>
    </w:p>
    <w:p w14:paraId="557883A9">
      <w:pPr>
        <w:ind w:firstLine="1980" w:firstLineChars="450"/>
        <w:jc w:val="both"/>
        <w:rPr>
          <w:rFonts w:hint="eastAsia" w:ascii="黑体" w:hAnsi="黑体" w:eastAsia="黑体"/>
          <w:sz w:val="44"/>
          <w:szCs w:val="44"/>
          <w:lang w:val="en-US" w:eastAsia="zh-CN"/>
        </w:rPr>
      </w:pPr>
      <w:r>
        <w:rPr>
          <w:rFonts w:hint="eastAsia" w:ascii="黑体" w:hAnsi="黑体" w:eastAsia="黑体"/>
          <w:sz w:val="44"/>
          <w:szCs w:val="44"/>
        </w:rPr>
        <w:t>20</w:t>
      </w:r>
      <w:r>
        <w:rPr>
          <w:rFonts w:hint="eastAsia" w:ascii="黑体" w:hAnsi="黑体" w:eastAsia="黑体"/>
          <w:sz w:val="44"/>
          <w:szCs w:val="44"/>
          <w:lang w:val="en-US" w:eastAsia="zh-CN"/>
        </w:rPr>
        <w:t>26</w:t>
      </w:r>
      <w:r>
        <w:rPr>
          <w:rFonts w:hint="eastAsia" w:ascii="黑体" w:hAnsi="黑体" w:eastAsia="黑体"/>
          <w:sz w:val="44"/>
          <w:szCs w:val="44"/>
        </w:rPr>
        <w:t>年“</w:t>
      </w:r>
      <w:r>
        <w:rPr>
          <w:rFonts w:hint="eastAsia" w:ascii="黑体" w:hAnsi="黑体" w:eastAsia="黑体"/>
          <w:sz w:val="44"/>
          <w:szCs w:val="44"/>
          <w:lang w:val="en-US" w:eastAsia="zh-CN"/>
        </w:rPr>
        <w:t>专家企业行</w:t>
      </w:r>
      <w:r>
        <w:rPr>
          <w:rFonts w:hint="eastAsia" w:ascii="黑体" w:hAnsi="黑体" w:eastAsia="黑体"/>
          <w:sz w:val="44"/>
          <w:szCs w:val="44"/>
        </w:rPr>
        <w:t>”</w:t>
      </w:r>
      <w:r>
        <w:rPr>
          <w:rFonts w:hint="eastAsia" w:ascii="黑体" w:hAnsi="黑体" w:eastAsia="黑体"/>
          <w:sz w:val="44"/>
          <w:szCs w:val="44"/>
          <w:lang w:val="en-US" w:eastAsia="zh-CN"/>
        </w:rPr>
        <w:t>活动</w:t>
      </w:r>
      <w:r>
        <w:rPr>
          <w:rFonts w:hint="eastAsia" w:ascii="黑体" w:hAnsi="黑体" w:eastAsia="黑体"/>
          <w:sz w:val="44"/>
          <w:szCs w:val="44"/>
        </w:rPr>
        <w:t>科技</w:t>
      </w:r>
      <w:r>
        <w:rPr>
          <w:rFonts w:ascii="黑体" w:hAnsi="黑体" w:eastAsia="黑体"/>
          <w:sz w:val="44"/>
          <w:szCs w:val="44"/>
        </w:rPr>
        <w:t>报告会</w:t>
      </w:r>
      <w:r>
        <w:rPr>
          <w:rFonts w:hint="eastAsia" w:ascii="黑体" w:hAnsi="黑体" w:eastAsia="黑体"/>
          <w:sz w:val="44"/>
          <w:szCs w:val="44"/>
          <w:lang w:val="en-US" w:eastAsia="zh-CN"/>
        </w:rPr>
        <w:t>名录</w:t>
      </w:r>
    </w:p>
    <w:p w14:paraId="7C06EE0E">
      <w:pPr>
        <w:rPr>
          <w:color w:val="FF0000"/>
        </w:rPr>
      </w:pPr>
    </w:p>
    <w:p w14:paraId="73F9FECD">
      <w:pPr>
        <w:numPr>
          <w:ilvl w:val="0"/>
          <w:numId w:val="0"/>
        </w:num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第一部分：创新方法类</w:t>
      </w:r>
    </w:p>
    <w:p w14:paraId="6460D4EF"/>
    <w:tbl>
      <w:tblPr>
        <w:tblStyle w:val="12"/>
        <w:tblW w:w="1415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79"/>
        <w:gridCol w:w="1564"/>
        <w:gridCol w:w="7033"/>
        <w:gridCol w:w="1127"/>
        <w:gridCol w:w="1109"/>
        <w:gridCol w:w="971"/>
        <w:gridCol w:w="1876"/>
      </w:tblGrid>
      <w:tr w14:paraId="295E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540EAE5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序号</w:t>
            </w:r>
          </w:p>
        </w:tc>
        <w:tc>
          <w:tcPr>
            <w:tcW w:w="1564" w:type="dxa"/>
            <w:shd w:val="clear" w:color="auto" w:fill="auto"/>
            <w:vAlign w:val="center"/>
          </w:tcPr>
          <w:p w14:paraId="4D67270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讲座题目</w:t>
            </w:r>
          </w:p>
        </w:tc>
        <w:tc>
          <w:tcPr>
            <w:tcW w:w="7033" w:type="dxa"/>
            <w:shd w:val="clear" w:color="auto" w:fill="auto"/>
            <w:vAlign w:val="center"/>
          </w:tcPr>
          <w:p w14:paraId="0CC89D8C">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内容简介</w:t>
            </w:r>
          </w:p>
        </w:tc>
        <w:tc>
          <w:tcPr>
            <w:tcW w:w="1127" w:type="dxa"/>
            <w:shd w:val="clear" w:color="auto" w:fill="auto"/>
            <w:vAlign w:val="center"/>
          </w:tcPr>
          <w:p w14:paraId="5ECB073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讲座类型</w:t>
            </w:r>
          </w:p>
        </w:tc>
        <w:tc>
          <w:tcPr>
            <w:tcW w:w="1109" w:type="dxa"/>
            <w:shd w:val="clear" w:color="auto" w:fill="auto"/>
            <w:vAlign w:val="center"/>
          </w:tcPr>
          <w:p w14:paraId="33548CF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适合人员</w:t>
            </w:r>
          </w:p>
        </w:tc>
        <w:tc>
          <w:tcPr>
            <w:tcW w:w="971" w:type="dxa"/>
            <w:shd w:val="clear" w:color="auto" w:fill="auto"/>
            <w:vAlign w:val="center"/>
          </w:tcPr>
          <w:p w14:paraId="09F608CC">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主讲人</w:t>
            </w:r>
          </w:p>
        </w:tc>
        <w:tc>
          <w:tcPr>
            <w:tcW w:w="1876" w:type="dxa"/>
            <w:shd w:val="clear" w:color="auto" w:fill="auto"/>
            <w:vAlign w:val="center"/>
          </w:tcPr>
          <w:p w14:paraId="1A3F962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工作单位</w:t>
            </w:r>
          </w:p>
        </w:tc>
      </w:tr>
      <w:tr w14:paraId="3C81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0FC3C52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64BE9C5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青年科技人员成长应具备的基本素质与能力</w:t>
            </w:r>
          </w:p>
        </w:tc>
        <w:tc>
          <w:tcPr>
            <w:tcW w:w="7033" w:type="dxa"/>
            <w:shd w:val="clear" w:color="auto" w:fill="auto"/>
            <w:vAlign w:val="center"/>
          </w:tcPr>
          <w:p w14:paraId="59B1C0D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针对年轻科技人员如何成才、如何出成果的问题，本人将体会与感受进行分享。从人才成长的要素和基本因素出发，论证了“知识”与“能力”“性格”与“成就”“职业”与“事业”“大局”与“细节”“创新”与“规范”的关系，提出年轻科技人员成才应具备强烈的事业心、过硬的作风、专注力、浓厚的专业兴趣、团结协作精神、危机感和竞争意识、正确的思维方法、善于学习的能力、文字表达和沟通协调能力、对市场需求的敏感性、技术转化为产品的能力等基本素质与能力。</w:t>
            </w:r>
          </w:p>
        </w:tc>
        <w:tc>
          <w:tcPr>
            <w:tcW w:w="1127" w:type="dxa"/>
            <w:shd w:val="clear" w:color="auto" w:fill="auto"/>
            <w:vAlign w:val="center"/>
          </w:tcPr>
          <w:p w14:paraId="2C4627A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创新方法类、科技动态类</w:t>
            </w:r>
          </w:p>
        </w:tc>
        <w:tc>
          <w:tcPr>
            <w:tcW w:w="1109" w:type="dxa"/>
            <w:shd w:val="clear" w:color="auto" w:fill="auto"/>
            <w:vAlign w:val="center"/>
          </w:tcPr>
          <w:p w14:paraId="05C8740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科技人员</w:t>
            </w:r>
          </w:p>
        </w:tc>
        <w:tc>
          <w:tcPr>
            <w:tcW w:w="971" w:type="dxa"/>
            <w:shd w:val="clear" w:color="auto" w:fill="auto"/>
            <w:vAlign w:val="center"/>
          </w:tcPr>
          <w:p w14:paraId="410A564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魏化震</w:t>
            </w:r>
          </w:p>
        </w:tc>
        <w:tc>
          <w:tcPr>
            <w:tcW w:w="1876" w:type="dxa"/>
            <w:shd w:val="clear" w:color="auto" w:fill="auto"/>
            <w:vAlign w:val="center"/>
          </w:tcPr>
          <w:p w14:paraId="7E8FE9B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中国兵器工业集团第五三研究所</w:t>
            </w:r>
          </w:p>
        </w:tc>
      </w:tr>
      <w:tr w14:paraId="67CD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65" w:hRule="atLeast"/>
        </w:trPr>
        <w:tc>
          <w:tcPr>
            <w:tcW w:w="479" w:type="dxa"/>
            <w:shd w:val="clear" w:color="auto" w:fill="auto"/>
            <w:vAlign w:val="center"/>
          </w:tcPr>
          <w:p w14:paraId="6EA3E22F">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13D4114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工业设计协同创新战略</w:t>
            </w:r>
          </w:p>
        </w:tc>
        <w:tc>
          <w:tcPr>
            <w:tcW w:w="7033" w:type="dxa"/>
            <w:shd w:val="clear" w:color="auto" w:fill="auto"/>
            <w:vAlign w:val="center"/>
          </w:tcPr>
          <w:p w14:paraId="6B42BCE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足山东省制造业工业设计战略，将工业设计理念从战略高度引入制造业，建立设计企业和制造业的协同创新平台，研究协同创新机制，打破企业之间的壁垒，建立二三产联动的模式，推动我省工业设计相关产学研协同发展。主要内容包括以下四点：1.工业设计引入制造业企业的发展战略机制。2.协同创新平台与创新机制研究，打破企业之间的壁垒。3.二三产联动的模式研究体系。4.工业发展中的信息化研究。</w:t>
            </w:r>
          </w:p>
        </w:tc>
        <w:tc>
          <w:tcPr>
            <w:tcW w:w="1127" w:type="dxa"/>
            <w:shd w:val="clear" w:color="auto" w:fill="auto"/>
            <w:vAlign w:val="center"/>
          </w:tcPr>
          <w:p w14:paraId="790297C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1F0CA9E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企业高管</w:t>
            </w:r>
          </w:p>
        </w:tc>
        <w:tc>
          <w:tcPr>
            <w:tcW w:w="971" w:type="dxa"/>
            <w:shd w:val="clear" w:color="auto" w:fill="auto"/>
            <w:vAlign w:val="center"/>
          </w:tcPr>
          <w:p w14:paraId="3B5D808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桑曙光</w:t>
            </w:r>
          </w:p>
        </w:tc>
        <w:tc>
          <w:tcPr>
            <w:tcW w:w="1876" w:type="dxa"/>
            <w:shd w:val="clear" w:color="auto" w:fill="auto"/>
            <w:vAlign w:val="center"/>
          </w:tcPr>
          <w:p w14:paraId="700EEA7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济南大学</w:t>
            </w:r>
          </w:p>
        </w:tc>
      </w:tr>
      <w:tr w14:paraId="3BAC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018779F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14DE579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3D打印技术在产品设计开发中的应用</w:t>
            </w:r>
          </w:p>
        </w:tc>
        <w:tc>
          <w:tcPr>
            <w:tcW w:w="7033" w:type="dxa"/>
            <w:shd w:val="clear" w:color="auto" w:fill="auto"/>
            <w:vAlign w:val="center"/>
          </w:tcPr>
          <w:p w14:paraId="59E09F5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金属3D打印技术原理和过程介绍；3D打印技术在产品设计开发中的应用；3D打印技术实操体验</w:t>
            </w:r>
          </w:p>
        </w:tc>
        <w:tc>
          <w:tcPr>
            <w:tcW w:w="1127" w:type="dxa"/>
            <w:shd w:val="clear" w:color="auto" w:fill="auto"/>
            <w:vAlign w:val="center"/>
          </w:tcPr>
          <w:p w14:paraId="13ED257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527378E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企业科技人员、产品设计开发人员</w:t>
            </w:r>
          </w:p>
        </w:tc>
        <w:tc>
          <w:tcPr>
            <w:tcW w:w="971" w:type="dxa"/>
            <w:shd w:val="clear" w:color="auto" w:fill="auto"/>
            <w:vAlign w:val="center"/>
          </w:tcPr>
          <w:p w14:paraId="3EFE811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钮平章</w:t>
            </w:r>
          </w:p>
        </w:tc>
        <w:tc>
          <w:tcPr>
            <w:tcW w:w="1876" w:type="dxa"/>
            <w:shd w:val="clear" w:color="auto" w:fill="auto"/>
            <w:vAlign w:val="center"/>
          </w:tcPr>
          <w:p w14:paraId="624C939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山东凯文科技职业学院/国家快速制造技术中心培训中心</w:t>
            </w:r>
          </w:p>
        </w:tc>
      </w:tr>
      <w:tr w14:paraId="04E1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315BB48D">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4522A03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以用户为中心的新产品开发方法研究与应用</w:t>
            </w:r>
          </w:p>
        </w:tc>
        <w:tc>
          <w:tcPr>
            <w:tcW w:w="7033" w:type="dxa"/>
            <w:shd w:val="clear" w:color="auto" w:fill="auto"/>
            <w:vAlign w:val="center"/>
          </w:tcPr>
          <w:p w14:paraId="2813A2B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新产品开发的过程中，如何对富含价值的信息进行定位和转化存在很大的困难，处理不慎则有可能导致新产品开发的失败，因此存在较高的风险。以用户为中心的新产品开发致力于使产品设计能较好地满足顾客需求，从而提高新产品的竞争优势，降低失败的风险。在设计过程中，设计师需要对顾客需求进行清晰了解和定位，并提供合适的解决方案，将顾客需求和产品设计进行良好的对接。</w:t>
            </w:r>
          </w:p>
        </w:tc>
        <w:tc>
          <w:tcPr>
            <w:tcW w:w="1127" w:type="dxa"/>
            <w:shd w:val="clear" w:color="auto" w:fill="auto"/>
            <w:vAlign w:val="center"/>
          </w:tcPr>
          <w:p w14:paraId="24EE98A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797D6E1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企业技术管理人员</w:t>
            </w:r>
          </w:p>
        </w:tc>
        <w:tc>
          <w:tcPr>
            <w:tcW w:w="971" w:type="dxa"/>
            <w:shd w:val="clear" w:color="auto" w:fill="auto"/>
            <w:vAlign w:val="center"/>
          </w:tcPr>
          <w:p w14:paraId="5CFD7E7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于功明</w:t>
            </w:r>
          </w:p>
        </w:tc>
        <w:tc>
          <w:tcPr>
            <w:tcW w:w="1876" w:type="dxa"/>
            <w:shd w:val="clear" w:color="auto" w:fill="auto"/>
            <w:vAlign w:val="center"/>
          </w:tcPr>
          <w:p w14:paraId="0FAE7B2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齐鲁工业大学</w:t>
            </w:r>
          </w:p>
        </w:tc>
      </w:tr>
      <w:tr w14:paraId="53CE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9" w:type="dxa"/>
            <w:shd w:val="clear" w:color="auto" w:fill="auto"/>
            <w:vAlign w:val="center"/>
          </w:tcPr>
          <w:p w14:paraId="3369978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66C51F5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产品设计方法与企业发明中的操作方法</w:t>
            </w:r>
          </w:p>
        </w:tc>
        <w:tc>
          <w:tcPr>
            <w:tcW w:w="7033" w:type="dxa"/>
            <w:shd w:val="clear" w:color="auto" w:fill="auto"/>
            <w:vAlign w:val="center"/>
          </w:tcPr>
          <w:p w14:paraId="5361823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品的设计方法类型、产品的定位、专利检索、产品研发的几个方向、专利产品的研发技巧与注意事项；专利数据库的应用、专利地区差异的开发技巧、专利战略（策略）的开发策略、专利类研发选题、怎样合理引进与自主创新、产品样机试制及再提高完善中的技术、企业发明中的操作方法</w:t>
            </w:r>
          </w:p>
        </w:tc>
        <w:tc>
          <w:tcPr>
            <w:tcW w:w="1127" w:type="dxa"/>
            <w:shd w:val="clear" w:color="auto" w:fill="auto"/>
            <w:vAlign w:val="center"/>
          </w:tcPr>
          <w:p w14:paraId="61B7456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03BDDC3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企业员工</w:t>
            </w:r>
          </w:p>
        </w:tc>
        <w:tc>
          <w:tcPr>
            <w:tcW w:w="971" w:type="dxa"/>
            <w:shd w:val="clear" w:color="auto" w:fill="auto"/>
            <w:vAlign w:val="center"/>
          </w:tcPr>
          <w:p w14:paraId="6546219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陈明泉</w:t>
            </w:r>
          </w:p>
        </w:tc>
        <w:tc>
          <w:tcPr>
            <w:tcW w:w="1876" w:type="dxa"/>
            <w:shd w:val="clear" w:color="auto" w:fill="auto"/>
            <w:vAlign w:val="center"/>
          </w:tcPr>
          <w:p w14:paraId="10243B3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山东发明协会</w:t>
            </w:r>
          </w:p>
        </w:tc>
      </w:tr>
      <w:tr w14:paraId="2B1B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3" w:hRule="atLeast"/>
        </w:trPr>
        <w:tc>
          <w:tcPr>
            <w:tcW w:w="479" w:type="dxa"/>
            <w:shd w:val="clear" w:color="auto" w:fill="auto"/>
            <w:vAlign w:val="center"/>
          </w:tcPr>
          <w:p w14:paraId="4596228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281258D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如何思考问题思维方式之思维角度</w:t>
            </w:r>
          </w:p>
        </w:tc>
        <w:tc>
          <w:tcPr>
            <w:tcW w:w="7033" w:type="dxa"/>
            <w:shd w:val="clear" w:color="auto" w:fill="auto"/>
            <w:vAlign w:val="center"/>
          </w:tcPr>
          <w:p w14:paraId="5BFED2D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思维角度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一、认识什么是思维角度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二、影响思维角度的因素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三、思维角度的不同对人的影响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四、常见的思维角度有哪些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五、案例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在思考问题时，我们总会说，换一个角度去思考，换什么样的角度思考呢？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本选题教给你具体的思考问题的角度，学会在思考问题时用这些角度思考问题，提高思考问题的层次和水平。</w:t>
            </w:r>
          </w:p>
        </w:tc>
        <w:tc>
          <w:tcPr>
            <w:tcW w:w="1127" w:type="dxa"/>
            <w:shd w:val="clear" w:color="auto" w:fill="auto"/>
            <w:vAlign w:val="center"/>
          </w:tcPr>
          <w:p w14:paraId="2D53BDE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2317757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企业员工</w:t>
            </w:r>
          </w:p>
        </w:tc>
        <w:tc>
          <w:tcPr>
            <w:tcW w:w="971" w:type="dxa"/>
            <w:shd w:val="clear" w:color="auto" w:fill="auto"/>
            <w:vAlign w:val="center"/>
          </w:tcPr>
          <w:p w14:paraId="7129B76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陈明泉</w:t>
            </w:r>
          </w:p>
        </w:tc>
        <w:tc>
          <w:tcPr>
            <w:tcW w:w="1876" w:type="dxa"/>
            <w:shd w:val="clear" w:color="auto" w:fill="auto"/>
            <w:vAlign w:val="center"/>
          </w:tcPr>
          <w:p w14:paraId="07441BA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山东发明协会</w:t>
            </w:r>
          </w:p>
        </w:tc>
      </w:tr>
      <w:tr w14:paraId="7CF5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112DCC3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7FBF13E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如何提出问题——提出问题的方法</w:t>
            </w:r>
          </w:p>
        </w:tc>
        <w:tc>
          <w:tcPr>
            <w:tcW w:w="7033" w:type="dxa"/>
            <w:shd w:val="clear" w:color="auto" w:fill="auto"/>
            <w:vAlign w:val="center"/>
          </w:tcPr>
          <w:p w14:paraId="4DE47F1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如何提出问题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涉及的方面提出法：射线分析法：大小、功能、用途、时间、材料、方向、最佳答案等。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发明创造的难点是发现问题，提出问题，本选题的目的是教给你提出问题的方法，更好地从事发明创造。</w:t>
            </w:r>
          </w:p>
        </w:tc>
        <w:tc>
          <w:tcPr>
            <w:tcW w:w="1127" w:type="dxa"/>
            <w:shd w:val="clear" w:color="auto" w:fill="auto"/>
            <w:vAlign w:val="center"/>
          </w:tcPr>
          <w:p w14:paraId="44656E3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141158A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企业员工</w:t>
            </w:r>
          </w:p>
        </w:tc>
        <w:tc>
          <w:tcPr>
            <w:tcW w:w="971" w:type="dxa"/>
            <w:shd w:val="clear" w:color="auto" w:fill="auto"/>
            <w:vAlign w:val="center"/>
          </w:tcPr>
          <w:p w14:paraId="0BCAACE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陈明泉</w:t>
            </w:r>
          </w:p>
        </w:tc>
        <w:tc>
          <w:tcPr>
            <w:tcW w:w="1876" w:type="dxa"/>
            <w:shd w:val="clear" w:color="auto" w:fill="auto"/>
            <w:vAlign w:val="center"/>
          </w:tcPr>
          <w:p w14:paraId="3E4ACE5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山东发明协会</w:t>
            </w:r>
          </w:p>
        </w:tc>
      </w:tr>
      <w:tr w14:paraId="57B1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634445A6">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41B12E0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如何创新？如何发现问题</w:t>
            </w:r>
          </w:p>
        </w:tc>
        <w:tc>
          <w:tcPr>
            <w:tcW w:w="7033" w:type="dxa"/>
            <w:shd w:val="clear" w:color="auto" w:fill="auto"/>
            <w:vAlign w:val="center"/>
          </w:tcPr>
          <w:p w14:paraId="6A9337B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如何创新？如何发现问题，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创新很重要，但什么是创新，创新能力包含什么内容。在创新时如何发现问题呢。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本选题的目的就是告诉大家什么是创新，创新能力有哪些方面构成，什么是创意，创意有多少种类型，如何发现问题，进行发明创造。</w:t>
            </w:r>
          </w:p>
        </w:tc>
        <w:tc>
          <w:tcPr>
            <w:tcW w:w="1127" w:type="dxa"/>
            <w:shd w:val="clear" w:color="auto" w:fill="auto"/>
            <w:vAlign w:val="center"/>
          </w:tcPr>
          <w:p w14:paraId="2393B80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1953B38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企业员工</w:t>
            </w:r>
          </w:p>
        </w:tc>
        <w:tc>
          <w:tcPr>
            <w:tcW w:w="971" w:type="dxa"/>
            <w:shd w:val="clear" w:color="auto" w:fill="auto"/>
            <w:vAlign w:val="center"/>
          </w:tcPr>
          <w:p w14:paraId="28C05C6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陈明泉</w:t>
            </w:r>
          </w:p>
        </w:tc>
        <w:tc>
          <w:tcPr>
            <w:tcW w:w="1876" w:type="dxa"/>
            <w:shd w:val="clear" w:color="auto" w:fill="auto"/>
            <w:vAlign w:val="center"/>
          </w:tcPr>
          <w:p w14:paraId="7F31F35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山东发明协会</w:t>
            </w:r>
          </w:p>
        </w:tc>
      </w:tr>
      <w:tr w14:paraId="2F12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52913D9C">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5E7A151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专利能给企业带来什么好处，怎么让专利给企业带来效益专利运营的方法</w:t>
            </w:r>
          </w:p>
        </w:tc>
        <w:tc>
          <w:tcPr>
            <w:tcW w:w="7033" w:type="dxa"/>
            <w:shd w:val="clear" w:color="auto" w:fill="auto"/>
            <w:vAlign w:val="center"/>
          </w:tcPr>
          <w:p w14:paraId="4F578BD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知识产权是企业重要的资产，是企业创新的结果。现代企业竞争已经从经营好产品转变为经营好你的知识产权，已把知识产权经营作为一种新的经营策略，企业发展只有在知识产权保护下才能健康发展，了解掌握知识产权经营管理方案是企业必须了解掌握的核心内容和企业经营的新的经济增长点。本课程属于课程体系，内容较多一般需要4—6小时完成</w:t>
            </w:r>
          </w:p>
        </w:tc>
        <w:tc>
          <w:tcPr>
            <w:tcW w:w="1127" w:type="dxa"/>
            <w:shd w:val="clear" w:color="auto" w:fill="auto"/>
            <w:vAlign w:val="center"/>
          </w:tcPr>
          <w:p w14:paraId="488EB31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699AE2C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企业员工</w:t>
            </w:r>
          </w:p>
        </w:tc>
        <w:tc>
          <w:tcPr>
            <w:tcW w:w="971" w:type="dxa"/>
            <w:shd w:val="clear" w:color="auto" w:fill="auto"/>
            <w:vAlign w:val="center"/>
          </w:tcPr>
          <w:p w14:paraId="0D3C5FC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陈明泉</w:t>
            </w:r>
          </w:p>
        </w:tc>
        <w:tc>
          <w:tcPr>
            <w:tcW w:w="1876" w:type="dxa"/>
            <w:shd w:val="clear" w:color="auto" w:fill="auto"/>
            <w:vAlign w:val="center"/>
          </w:tcPr>
          <w:p w14:paraId="7430AD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山东发明协会</w:t>
            </w:r>
          </w:p>
        </w:tc>
      </w:tr>
      <w:tr w14:paraId="60A3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32923DD7">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1C5D4B7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改变思维与观念</w:t>
            </w:r>
          </w:p>
        </w:tc>
        <w:tc>
          <w:tcPr>
            <w:tcW w:w="7033" w:type="dxa"/>
            <w:shd w:val="clear" w:color="auto" w:fill="auto"/>
            <w:vAlign w:val="center"/>
          </w:tcPr>
          <w:p w14:paraId="1C177AB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一、改变思维与观念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二、如何从身边现象发现问题，提出问题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三、怎样进行发明创造？</w:t>
            </w:r>
          </w:p>
        </w:tc>
        <w:tc>
          <w:tcPr>
            <w:tcW w:w="1127" w:type="dxa"/>
            <w:shd w:val="clear" w:color="auto" w:fill="auto"/>
            <w:vAlign w:val="center"/>
          </w:tcPr>
          <w:p w14:paraId="2AFF234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44D601B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企业员工</w:t>
            </w:r>
          </w:p>
        </w:tc>
        <w:tc>
          <w:tcPr>
            <w:tcW w:w="971" w:type="dxa"/>
            <w:shd w:val="clear" w:color="auto" w:fill="auto"/>
            <w:vAlign w:val="center"/>
          </w:tcPr>
          <w:p w14:paraId="6D57550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陈明泉</w:t>
            </w:r>
          </w:p>
        </w:tc>
        <w:tc>
          <w:tcPr>
            <w:tcW w:w="1876" w:type="dxa"/>
            <w:shd w:val="clear" w:color="auto" w:fill="auto"/>
            <w:vAlign w:val="center"/>
          </w:tcPr>
          <w:p w14:paraId="38D20F8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山东发明协会</w:t>
            </w:r>
          </w:p>
        </w:tc>
      </w:tr>
      <w:tr w14:paraId="0938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2ACFEB5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0D3F4C4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员工研发能力提高与产品研发设计方法培训</w:t>
            </w:r>
          </w:p>
        </w:tc>
        <w:tc>
          <w:tcPr>
            <w:tcW w:w="7033" w:type="dxa"/>
            <w:shd w:val="clear" w:color="auto" w:fill="auto"/>
            <w:vAlign w:val="center"/>
          </w:tcPr>
          <w:p w14:paraId="3B7C44A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第一部分：改变思维与观念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第二部分：产品设计方法与企业发明中的操作方法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第三部分；发现生活中的不方便</w:t>
            </w:r>
          </w:p>
        </w:tc>
        <w:tc>
          <w:tcPr>
            <w:tcW w:w="1127" w:type="dxa"/>
            <w:shd w:val="clear" w:color="auto" w:fill="auto"/>
            <w:vAlign w:val="center"/>
          </w:tcPr>
          <w:p w14:paraId="7E5BAC2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2465F9C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企业员工</w:t>
            </w:r>
          </w:p>
        </w:tc>
        <w:tc>
          <w:tcPr>
            <w:tcW w:w="971" w:type="dxa"/>
            <w:shd w:val="clear" w:color="auto" w:fill="auto"/>
            <w:vAlign w:val="center"/>
          </w:tcPr>
          <w:p w14:paraId="2A74270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陈明泉</w:t>
            </w:r>
          </w:p>
        </w:tc>
        <w:tc>
          <w:tcPr>
            <w:tcW w:w="1876" w:type="dxa"/>
            <w:shd w:val="clear" w:color="auto" w:fill="auto"/>
            <w:vAlign w:val="center"/>
          </w:tcPr>
          <w:p w14:paraId="7503417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山东发明协会</w:t>
            </w:r>
          </w:p>
        </w:tc>
      </w:tr>
      <w:tr w14:paraId="0063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36DA0D13">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3384503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TRIZ在企业技术创新中的应用（TRIZ入门讲座）</w:t>
            </w:r>
          </w:p>
        </w:tc>
        <w:tc>
          <w:tcPr>
            <w:tcW w:w="7033" w:type="dxa"/>
            <w:shd w:val="clear" w:color="auto" w:fill="auto"/>
            <w:vAlign w:val="center"/>
          </w:tcPr>
          <w:p w14:paraId="5380CF4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TRIZ在企业技术创新中的应用（1）（TRIZ入门讲座）讲座内容由五部分组成：①要创新，用TRIZ！②TRIZ为何物？③TRIZ能干啥？④TRIZ怎么干？⑤TRIZ怎么学？讲座形式为案例式、互动式报告。属于创新方法普及讲座，案例丰富、通俗易懂。讲座目的是让大家知道世上有TRIZ！TRIZ很有用！体验TRIZ这一创新“利器”的高效创新效果，并在讲座现场学会“三招五式”；激发学习创新方法的热情，增强提高创新能力的信心。</w:t>
            </w:r>
          </w:p>
        </w:tc>
        <w:tc>
          <w:tcPr>
            <w:tcW w:w="1127" w:type="dxa"/>
            <w:shd w:val="clear" w:color="auto" w:fill="auto"/>
            <w:vAlign w:val="center"/>
          </w:tcPr>
          <w:p w14:paraId="095D5D6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048C29A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企业的高层领导和管理者/技术研发骨干</w:t>
            </w:r>
          </w:p>
        </w:tc>
        <w:tc>
          <w:tcPr>
            <w:tcW w:w="971" w:type="dxa"/>
            <w:shd w:val="clear" w:color="auto" w:fill="auto"/>
            <w:vAlign w:val="center"/>
          </w:tcPr>
          <w:p w14:paraId="647EF61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张明勤</w:t>
            </w:r>
          </w:p>
        </w:tc>
        <w:tc>
          <w:tcPr>
            <w:tcW w:w="1876" w:type="dxa"/>
            <w:shd w:val="clear" w:color="auto" w:fill="auto"/>
            <w:vAlign w:val="center"/>
          </w:tcPr>
          <w:p w14:paraId="3AEF1E9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w:t>
            </w:r>
          </w:p>
        </w:tc>
      </w:tr>
      <w:tr w14:paraId="405E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9" w:type="dxa"/>
            <w:shd w:val="clear" w:color="auto" w:fill="auto"/>
            <w:vAlign w:val="center"/>
          </w:tcPr>
          <w:p w14:paraId="1DC320D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7BA0147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TRIZ在企业技术创新中的应用（TRIZ进阶讲座）</w:t>
            </w:r>
          </w:p>
        </w:tc>
        <w:tc>
          <w:tcPr>
            <w:tcW w:w="7033" w:type="dxa"/>
            <w:shd w:val="clear" w:color="auto" w:fill="auto"/>
            <w:vAlign w:val="center"/>
          </w:tcPr>
          <w:p w14:paraId="3EAA7AC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TRIZ在企业技术创新中的应用（2）（TRIZ进阶讲座）讲座内容有TRIZ体系归纳与总结、TRIZ之道与术、创新成长的TRIZ法则、应用TRIZ“三部曲”、学习TRIZ“三部曲”、推广TRIZ“三部曲”、典型案例赏析与体会等。属于创新方法提高讲座，要求具有TRIZ学习与应用基础。</w:t>
            </w:r>
          </w:p>
        </w:tc>
        <w:tc>
          <w:tcPr>
            <w:tcW w:w="1127" w:type="dxa"/>
            <w:shd w:val="clear" w:color="auto" w:fill="auto"/>
            <w:vAlign w:val="center"/>
          </w:tcPr>
          <w:p w14:paraId="2FEE170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0C14A91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企业的高层领导和管理者/技术研发骨干</w:t>
            </w:r>
          </w:p>
        </w:tc>
        <w:tc>
          <w:tcPr>
            <w:tcW w:w="971" w:type="dxa"/>
            <w:shd w:val="clear" w:color="auto" w:fill="auto"/>
            <w:vAlign w:val="center"/>
          </w:tcPr>
          <w:p w14:paraId="1969984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张明勤</w:t>
            </w:r>
          </w:p>
        </w:tc>
        <w:tc>
          <w:tcPr>
            <w:tcW w:w="1876" w:type="dxa"/>
            <w:shd w:val="clear" w:color="auto" w:fill="auto"/>
            <w:vAlign w:val="center"/>
          </w:tcPr>
          <w:p w14:paraId="75715FB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w:t>
            </w:r>
          </w:p>
        </w:tc>
      </w:tr>
      <w:tr w14:paraId="22F8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7E08029D">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0AD02B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TRIZ在企业专利战略中的应用</w:t>
            </w:r>
          </w:p>
        </w:tc>
        <w:tc>
          <w:tcPr>
            <w:tcW w:w="7033" w:type="dxa"/>
            <w:shd w:val="clear" w:color="auto" w:fill="auto"/>
            <w:vAlign w:val="center"/>
          </w:tcPr>
          <w:p w14:paraId="4D1E272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3、TRIZ在企业专利战略中的应用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讲座内容包括基于TRIZ的技术创新、基于TRIZ的专利挖掘、基于TRIZ的专利规避、基于TRIZ的技术预测、产品规划与专利布局等。</w:t>
            </w:r>
          </w:p>
        </w:tc>
        <w:tc>
          <w:tcPr>
            <w:tcW w:w="1127" w:type="dxa"/>
            <w:shd w:val="clear" w:color="auto" w:fill="auto"/>
            <w:vAlign w:val="center"/>
          </w:tcPr>
          <w:p w14:paraId="489EB7B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13CF2FA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企业的高层领导和管理者/技术研发骨干</w:t>
            </w:r>
          </w:p>
        </w:tc>
        <w:tc>
          <w:tcPr>
            <w:tcW w:w="971" w:type="dxa"/>
            <w:shd w:val="clear" w:color="auto" w:fill="auto"/>
            <w:vAlign w:val="center"/>
          </w:tcPr>
          <w:p w14:paraId="2AC0691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张明勤</w:t>
            </w:r>
          </w:p>
        </w:tc>
        <w:tc>
          <w:tcPr>
            <w:tcW w:w="1876" w:type="dxa"/>
            <w:shd w:val="clear" w:color="auto" w:fill="auto"/>
            <w:vAlign w:val="center"/>
          </w:tcPr>
          <w:p w14:paraId="3C5D36F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w:t>
            </w:r>
          </w:p>
        </w:tc>
      </w:tr>
      <w:tr w14:paraId="37CA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2DA8BA57">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5D50439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制造业VR技术应用整体解决方案---VR+制造</w:t>
            </w:r>
          </w:p>
        </w:tc>
        <w:tc>
          <w:tcPr>
            <w:tcW w:w="7033" w:type="dxa"/>
            <w:shd w:val="clear" w:color="auto" w:fill="auto"/>
            <w:vAlign w:val="center"/>
          </w:tcPr>
          <w:p w14:paraId="6F2086F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虚拟现实（VR）技术已成为当今世界的前沿科技领域之一。本讲座旨在探讨虚拟现实与行业应用的融合发展，介绍国家和山东省相关政策，提出“VR+行业”应用的核心指导思想，深入挖掘虚拟现实技术在工业制造领域的应用场景，提出“制造业VR技术应用整体解决方案——VR+制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该方案依托VR核心技术，推动工业制造领域实现“VR+产品设计”“VR+生产制造”“VR+安装调试”“VR+维修保养”“VR+人员培训”“VR+营销推广”“VR版产品使用手册”“VR+综合考核”全生命周期重点环节新质生产力跃级提升，助力制造业企业向智能化、数字化、柔性化、个性化转型升级，达成数字赋能、提质增效的目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围绕服务潍柴动力、山推集团、佰斯特等重点企业典型案例，介绍该方案为企业带来的提高效率、降低成本、提高质量、安全培训、远程协作、可持续发展、提升市场竞争力、提高客户满意度等优势。</w:t>
            </w:r>
          </w:p>
        </w:tc>
        <w:tc>
          <w:tcPr>
            <w:tcW w:w="1127" w:type="dxa"/>
            <w:shd w:val="clear" w:color="auto" w:fill="auto"/>
            <w:vAlign w:val="center"/>
          </w:tcPr>
          <w:p w14:paraId="43874F4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2FB7C55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数字化转型期企业管理者、工程师、技术负责人；政府相关部门负责人；制造业上中下游企业负责人</w:t>
            </w:r>
          </w:p>
        </w:tc>
        <w:tc>
          <w:tcPr>
            <w:tcW w:w="971" w:type="dxa"/>
            <w:shd w:val="clear" w:color="auto" w:fill="auto"/>
            <w:vAlign w:val="center"/>
          </w:tcPr>
          <w:p w14:paraId="7529847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陈清奎</w:t>
            </w:r>
          </w:p>
        </w:tc>
        <w:tc>
          <w:tcPr>
            <w:tcW w:w="1876" w:type="dxa"/>
            <w:shd w:val="clear" w:color="auto" w:fill="auto"/>
            <w:vAlign w:val="center"/>
          </w:tcPr>
          <w:p w14:paraId="45979A9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w:t>
            </w:r>
          </w:p>
        </w:tc>
      </w:tr>
      <w:tr w14:paraId="6588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18C788D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57624D3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人工智能赋能企业数字化转型和发展</w:t>
            </w:r>
          </w:p>
        </w:tc>
        <w:tc>
          <w:tcPr>
            <w:tcW w:w="7033" w:type="dxa"/>
            <w:shd w:val="clear" w:color="auto" w:fill="auto"/>
            <w:vAlign w:val="center"/>
          </w:tcPr>
          <w:p w14:paraId="3FAB4F0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一、数字化转型概述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二、人工智能技术的发展与应用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三、人工智能赋能企业数字化转型的策略与实践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四、人工智能赋能企业数字化转型的挑战与对策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五、案例分享与经验交流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成功案例分享</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分享国内外企业在人工智能赋能数字化转型方面的成功案例。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分析这些案例的成功要素和可借鉴之处。</w:t>
            </w:r>
          </w:p>
        </w:tc>
        <w:tc>
          <w:tcPr>
            <w:tcW w:w="1127" w:type="dxa"/>
            <w:shd w:val="clear" w:color="auto" w:fill="auto"/>
            <w:vAlign w:val="center"/>
          </w:tcPr>
          <w:p w14:paraId="3CED0AA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创新方法类、科技实务类</w:t>
            </w:r>
          </w:p>
        </w:tc>
        <w:tc>
          <w:tcPr>
            <w:tcW w:w="1109" w:type="dxa"/>
            <w:shd w:val="clear" w:color="auto" w:fill="auto"/>
            <w:vAlign w:val="center"/>
          </w:tcPr>
          <w:p w14:paraId="0A647AC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企业中层以上管理人员</w:t>
            </w:r>
          </w:p>
        </w:tc>
        <w:tc>
          <w:tcPr>
            <w:tcW w:w="971" w:type="dxa"/>
            <w:shd w:val="clear" w:color="auto" w:fill="auto"/>
            <w:vAlign w:val="center"/>
          </w:tcPr>
          <w:p w14:paraId="1DA5467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刘恩超</w:t>
            </w:r>
          </w:p>
        </w:tc>
        <w:tc>
          <w:tcPr>
            <w:tcW w:w="1876" w:type="dxa"/>
            <w:shd w:val="clear" w:color="auto" w:fill="auto"/>
            <w:vAlign w:val="center"/>
          </w:tcPr>
          <w:p w14:paraId="4E4C822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齐鲁理工学院</w:t>
            </w:r>
          </w:p>
        </w:tc>
      </w:tr>
      <w:tr w14:paraId="2FF3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0BCF951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1814732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数字化健康管理与智能穿戴设备</w:t>
            </w:r>
          </w:p>
        </w:tc>
        <w:tc>
          <w:tcPr>
            <w:tcW w:w="7033" w:type="dxa"/>
            <w:shd w:val="clear" w:color="auto" w:fill="auto"/>
            <w:vAlign w:val="center"/>
          </w:tcPr>
          <w:p w14:paraId="39B6B97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一、数字化健康管理基础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健康管理的概念与重要性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数字化健康管理的内涵与特点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二、智能穿戴设备概述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常见智能穿戴设备分类（手环、手表、智能服装等）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三、智能穿戴设备核心技术与功能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智能穿戴设备的主要功能（运动追踪、健康监测、提醒功能等）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四、智能穿戴设备在健康管理中的应用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五、智能穿戴设备的选择与使用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六、数据安全与隐私保护</w:t>
            </w:r>
          </w:p>
        </w:tc>
        <w:tc>
          <w:tcPr>
            <w:tcW w:w="1127" w:type="dxa"/>
            <w:shd w:val="clear" w:color="auto" w:fill="auto"/>
            <w:vAlign w:val="center"/>
          </w:tcPr>
          <w:p w14:paraId="7079EE5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创新方法类、科技实务类</w:t>
            </w:r>
          </w:p>
        </w:tc>
        <w:tc>
          <w:tcPr>
            <w:tcW w:w="1109" w:type="dxa"/>
            <w:shd w:val="clear" w:color="auto" w:fill="auto"/>
            <w:vAlign w:val="center"/>
          </w:tcPr>
          <w:p w14:paraId="197390E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企业中层以上管理人员</w:t>
            </w:r>
          </w:p>
        </w:tc>
        <w:tc>
          <w:tcPr>
            <w:tcW w:w="971" w:type="dxa"/>
            <w:shd w:val="clear" w:color="auto" w:fill="auto"/>
            <w:vAlign w:val="center"/>
          </w:tcPr>
          <w:p w14:paraId="7B272A5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刘恩超</w:t>
            </w:r>
          </w:p>
        </w:tc>
        <w:tc>
          <w:tcPr>
            <w:tcW w:w="1876" w:type="dxa"/>
            <w:shd w:val="clear" w:color="auto" w:fill="auto"/>
            <w:vAlign w:val="center"/>
          </w:tcPr>
          <w:p w14:paraId="66E7A2F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齐鲁理工学院</w:t>
            </w:r>
          </w:p>
        </w:tc>
      </w:tr>
      <w:tr w14:paraId="646C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7B6C2E2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6806056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工业设计创新赋能——信息时代的设计进化助推产业跨界融合发展</w:t>
            </w:r>
          </w:p>
        </w:tc>
        <w:tc>
          <w:tcPr>
            <w:tcW w:w="7033" w:type="dxa"/>
            <w:shd w:val="clear" w:color="auto" w:fill="auto"/>
            <w:vAlign w:val="center"/>
          </w:tcPr>
          <w:p w14:paraId="030217D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以创新驱动、设计引领为主题，围绕当下新旧动能转换过程中，在设计事理学理论指导下的创新思维与发展模式进行阐述，主要包含：1、什么是设计、工业设计（IndustrialDesign）的缘起和价值、中国工业设计发展政策解读；2、工业设计驱动创新发展的几大模式：订单式设计服务模式、战略合作模式、品牌系统创新模式、候鸟中心模式、创意基地模式、新城镇创新模式、原型创新模式、协同创新模式等等。</w:t>
            </w:r>
          </w:p>
        </w:tc>
        <w:tc>
          <w:tcPr>
            <w:tcW w:w="1127" w:type="dxa"/>
            <w:shd w:val="clear" w:color="auto" w:fill="auto"/>
            <w:vAlign w:val="center"/>
          </w:tcPr>
          <w:p w14:paraId="6F5B90C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46BE562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技术部门项目负责人及设计人员</w:t>
            </w:r>
          </w:p>
        </w:tc>
        <w:tc>
          <w:tcPr>
            <w:tcW w:w="971" w:type="dxa"/>
            <w:shd w:val="clear" w:color="auto" w:fill="auto"/>
            <w:vAlign w:val="center"/>
          </w:tcPr>
          <w:p w14:paraId="564E26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杨海波</w:t>
            </w:r>
          </w:p>
        </w:tc>
        <w:tc>
          <w:tcPr>
            <w:tcW w:w="1876" w:type="dxa"/>
            <w:shd w:val="clear" w:color="auto" w:fill="auto"/>
            <w:vAlign w:val="center"/>
          </w:tcPr>
          <w:p w14:paraId="6270FBC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济南大学美术与设计学院、中国工业设计协会、山东省工业设计协会、山东省企业文化学会、山东省委组织部名师宣讲团</w:t>
            </w:r>
          </w:p>
        </w:tc>
      </w:tr>
      <w:tr w14:paraId="733E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66FF7E6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349999E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品牌营销与传播</w:t>
            </w:r>
          </w:p>
        </w:tc>
        <w:tc>
          <w:tcPr>
            <w:tcW w:w="7033" w:type="dxa"/>
            <w:shd w:val="clear" w:color="auto" w:fill="auto"/>
            <w:vAlign w:val="center"/>
          </w:tcPr>
          <w:p w14:paraId="131CE58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多企业有着好的产品，但是没有好的销量，有些企业虽然有着好的销量，但是难以持续，其中一个关键原因在于没有强大的品牌影响力，消费者认知较弱。本课程主要介绍品牌打造的一般方法和原理，具体来说就是企业如何通过各类媒体的力量，将优质的产品，通过科学有效的方式，持续影响消费者，在消费者心智空间留下深刻的印象。本课程可以使企业掌握科学的打造品牌的方法，全面提升企业的品牌影响力</w:t>
            </w:r>
          </w:p>
        </w:tc>
        <w:tc>
          <w:tcPr>
            <w:tcW w:w="1127" w:type="dxa"/>
            <w:shd w:val="clear" w:color="auto" w:fill="auto"/>
            <w:vAlign w:val="center"/>
          </w:tcPr>
          <w:p w14:paraId="2D69DB4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30D1583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企业中层、高层管理人员</w:t>
            </w:r>
          </w:p>
        </w:tc>
        <w:tc>
          <w:tcPr>
            <w:tcW w:w="971" w:type="dxa"/>
            <w:shd w:val="clear" w:color="auto" w:fill="auto"/>
            <w:vAlign w:val="center"/>
          </w:tcPr>
          <w:p w14:paraId="0731304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郭鹏</w:t>
            </w:r>
          </w:p>
        </w:tc>
        <w:tc>
          <w:tcPr>
            <w:tcW w:w="1876" w:type="dxa"/>
            <w:shd w:val="clear" w:color="auto" w:fill="auto"/>
            <w:vAlign w:val="center"/>
          </w:tcPr>
          <w:p w14:paraId="56C656E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w:t>
            </w:r>
          </w:p>
        </w:tc>
      </w:tr>
      <w:tr w14:paraId="6A02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9" w:type="dxa"/>
            <w:shd w:val="clear" w:color="auto" w:fill="auto"/>
            <w:vAlign w:val="center"/>
          </w:tcPr>
          <w:p w14:paraId="1CFDC7D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54EC401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新媒体运营</w:t>
            </w:r>
          </w:p>
        </w:tc>
        <w:tc>
          <w:tcPr>
            <w:tcW w:w="7033" w:type="dxa"/>
            <w:shd w:val="clear" w:color="auto" w:fill="auto"/>
            <w:vAlign w:val="center"/>
          </w:tcPr>
          <w:p w14:paraId="4802226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当前，许多传统媒体已经没有多少空间，以手机为代表的新媒体的发展可谓日新月异。伴随新媒体的发展，企业也开始利用新媒体开展营销与传播活动。《新媒体运营》主要是讲授企业如何在以抖音、快手、视频号、小红书、B站为代表的新媒体平台上开展运营，每个平台的特点是什么，平台的使用者有何特点，有哪些具体的方法和经典的个案。通过课程的学习，企业可以掌握新媒体运营的策略，从而服务于企业的营销与传播活动。</w:t>
            </w:r>
          </w:p>
        </w:tc>
        <w:tc>
          <w:tcPr>
            <w:tcW w:w="1127" w:type="dxa"/>
            <w:shd w:val="clear" w:color="auto" w:fill="auto"/>
            <w:vAlign w:val="center"/>
          </w:tcPr>
          <w:p w14:paraId="5088AC3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1F78FB6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企业中层、基层管理人员</w:t>
            </w:r>
          </w:p>
        </w:tc>
        <w:tc>
          <w:tcPr>
            <w:tcW w:w="971" w:type="dxa"/>
            <w:shd w:val="clear" w:color="auto" w:fill="auto"/>
            <w:vAlign w:val="center"/>
          </w:tcPr>
          <w:p w14:paraId="3BBDD05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郭鹏</w:t>
            </w:r>
          </w:p>
        </w:tc>
        <w:tc>
          <w:tcPr>
            <w:tcW w:w="1876" w:type="dxa"/>
            <w:shd w:val="clear" w:color="auto" w:fill="auto"/>
            <w:vAlign w:val="center"/>
          </w:tcPr>
          <w:p w14:paraId="6FF5B20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w:t>
            </w:r>
          </w:p>
        </w:tc>
      </w:tr>
      <w:tr w14:paraId="30A2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0A928CC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30AE1AC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无人机航空摄影测量理论及内业数据处理</w:t>
            </w:r>
          </w:p>
        </w:tc>
        <w:tc>
          <w:tcPr>
            <w:tcW w:w="7033" w:type="dxa"/>
            <w:shd w:val="clear" w:color="auto" w:fill="auto"/>
            <w:vAlign w:val="center"/>
          </w:tcPr>
          <w:p w14:paraId="7345FB4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要讲解摄影测量基础知识、无人机操控知识、低空摄影测量影像处理知识、大比例尺地形图制作知识、无人机作业法律法规、影像数据整理及检查、快拼图制作、像控点选择及量测、空三加密、3D产品制作、基于倾斜摄影测量的实景三维建模等内容。</w:t>
            </w:r>
          </w:p>
        </w:tc>
        <w:tc>
          <w:tcPr>
            <w:tcW w:w="1127" w:type="dxa"/>
            <w:shd w:val="clear" w:color="auto" w:fill="auto"/>
            <w:vAlign w:val="center"/>
          </w:tcPr>
          <w:p w14:paraId="31ABAC1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64740EE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面向测绘、遥感、地信、国土资源管理、建筑、土木、城市规划等领域的技术人员</w:t>
            </w:r>
          </w:p>
        </w:tc>
        <w:tc>
          <w:tcPr>
            <w:tcW w:w="971" w:type="dxa"/>
            <w:shd w:val="clear" w:color="auto" w:fill="auto"/>
            <w:vAlign w:val="center"/>
          </w:tcPr>
          <w:p w14:paraId="7AC8804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姚国标</w:t>
            </w:r>
          </w:p>
        </w:tc>
        <w:tc>
          <w:tcPr>
            <w:tcW w:w="1876" w:type="dxa"/>
            <w:shd w:val="clear" w:color="auto" w:fill="auto"/>
            <w:vAlign w:val="center"/>
          </w:tcPr>
          <w:p w14:paraId="3CD1E26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w:t>
            </w:r>
          </w:p>
        </w:tc>
      </w:tr>
      <w:tr w14:paraId="5530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5BA4FBF7">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40DFF3B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基于机器学习与深度学习的工业视觉检测系统</w:t>
            </w:r>
          </w:p>
        </w:tc>
        <w:tc>
          <w:tcPr>
            <w:tcW w:w="7033" w:type="dxa"/>
            <w:shd w:val="clear" w:color="auto" w:fill="auto"/>
            <w:vAlign w:val="center"/>
          </w:tcPr>
          <w:p w14:paraId="447CFD8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机器视觉技术的缺陷检测在很多领域均发挥了非常关键的作用，例如：钢铁制造、车辆装配和家用电器生产等。本人前期在与青岛海信集团等企业的合作过程中，参与了大量与缺陷检测相关的产线改造项目，发现存在于物体表面的缺陷不但会影响该物体的外观，同时也会影响相关产品的质量，甚至还可能造成严重的生产安全问题。传统上，一般采用人工检测的方式解决对于产品缺陷的检测，但这一过程会消耗大量的劳动力资源和时间成本，而采用机器学习与深度学习等人工智能算法所实现的自动缺陷检测系统则可以在完成检测任务的基础上，同时降低人力、物力等资源的浪费，对于工业信息化进程也具有非常重要的意义，契合“实施制造强国”这一国家重大战略需求。</w:t>
            </w:r>
          </w:p>
        </w:tc>
        <w:tc>
          <w:tcPr>
            <w:tcW w:w="1127" w:type="dxa"/>
            <w:shd w:val="clear" w:color="auto" w:fill="auto"/>
            <w:vAlign w:val="center"/>
          </w:tcPr>
          <w:p w14:paraId="5716D17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531F2C1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技术人员</w:t>
            </w:r>
          </w:p>
        </w:tc>
        <w:tc>
          <w:tcPr>
            <w:tcW w:w="971" w:type="dxa"/>
            <w:shd w:val="clear" w:color="auto" w:fill="auto"/>
            <w:vAlign w:val="center"/>
          </w:tcPr>
          <w:p w14:paraId="4EBD0C3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连剑</w:t>
            </w:r>
          </w:p>
        </w:tc>
        <w:tc>
          <w:tcPr>
            <w:tcW w:w="1876" w:type="dxa"/>
            <w:shd w:val="clear" w:color="auto" w:fill="auto"/>
            <w:vAlign w:val="center"/>
          </w:tcPr>
          <w:p w14:paraId="31DA4E6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山东管理学院</w:t>
            </w:r>
          </w:p>
        </w:tc>
      </w:tr>
      <w:tr w14:paraId="549A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51AF270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539C1B0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激光高速表面处理技术</w:t>
            </w:r>
          </w:p>
        </w:tc>
        <w:tc>
          <w:tcPr>
            <w:tcW w:w="7033" w:type="dxa"/>
            <w:shd w:val="clear" w:color="auto" w:fill="auto"/>
            <w:vAlign w:val="center"/>
          </w:tcPr>
          <w:p w14:paraId="31C1708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随着激光技术的发展和进步，激光加工领域的进一步发展方向必然是高速加工。目前工业激光加工扫描系统多采用振镜式，两枚振镜配合实现激光X方向和Y方向偏转，进而实现二维平面扫描。但随着激光加工领域高速化发展，传统的振镜扫描设备由于有限的扫描速度和低的抗损伤阈值越来越无法匹配高频脉冲激光器乃至皮秒、飞秒脉冲激光器从而适应更快的工业级生产效率。基于多边形高速转镜扫描系统配合高频率脉冲激光器，可实现大范围、高速、高精度与高重复性的二维激光光束同步扫描、相比于传统扫描振镜（扫描速度比振镜预计快百倍），可解放一个方向的扫描速度，加工效率显著提升，真正实现加工效率“万次每秒”，并可以有效实现很多加工作业在百秒内完成。激光高速加工技术未来可在半导体行业、光电行业、生物医疗、航空航天、材料结构和制造等领域展开应用。主要包括材料表面处理、激光高速微群孔加工、划线、激光清洗、切割等多种高速加工工艺。</w:t>
            </w:r>
          </w:p>
        </w:tc>
        <w:tc>
          <w:tcPr>
            <w:tcW w:w="1127" w:type="dxa"/>
            <w:shd w:val="clear" w:color="auto" w:fill="auto"/>
            <w:vAlign w:val="center"/>
          </w:tcPr>
          <w:p w14:paraId="20834C4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7395471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从事激光加工专业技术人员</w:t>
            </w:r>
          </w:p>
        </w:tc>
        <w:tc>
          <w:tcPr>
            <w:tcW w:w="971" w:type="dxa"/>
            <w:shd w:val="clear" w:color="auto" w:fill="auto"/>
            <w:vAlign w:val="center"/>
          </w:tcPr>
          <w:p w14:paraId="0B1B627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刘士鹏</w:t>
            </w:r>
          </w:p>
        </w:tc>
        <w:tc>
          <w:tcPr>
            <w:tcW w:w="1876" w:type="dxa"/>
            <w:shd w:val="clear" w:color="auto" w:fill="auto"/>
            <w:vAlign w:val="center"/>
          </w:tcPr>
          <w:p w14:paraId="231689A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山东管理学院</w:t>
            </w:r>
          </w:p>
        </w:tc>
      </w:tr>
      <w:tr w14:paraId="0544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1" w:hRule="atLeast"/>
        </w:trPr>
        <w:tc>
          <w:tcPr>
            <w:tcW w:w="479" w:type="dxa"/>
            <w:shd w:val="clear" w:color="auto" w:fill="auto"/>
            <w:vAlign w:val="center"/>
          </w:tcPr>
          <w:p w14:paraId="461DB096">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2666DDB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储能新技术培训</w:t>
            </w:r>
          </w:p>
        </w:tc>
        <w:tc>
          <w:tcPr>
            <w:tcW w:w="7033" w:type="dxa"/>
            <w:shd w:val="clear" w:color="auto" w:fill="auto"/>
            <w:vAlign w:val="center"/>
          </w:tcPr>
          <w:p w14:paraId="1DA4CD9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题培训最新储能新技术，包括储电、储热、蓄冷、氢能等技术，涵盖传统储能技术以及新型相变等储能技术。目前，储能技术及其应用十分广泛，特别是储能新技术是国家“十四五”规划重点攻关领域，迅速普及储能新技术对企业相关技术人员、管理人员大有裨益，该培训是熟悉国家政策、技术规范、技术应用的速成培训班。分讲座班和技术训练班，讲座班为期7天，技术训练班为期3天。</w:t>
            </w:r>
          </w:p>
        </w:tc>
        <w:tc>
          <w:tcPr>
            <w:tcW w:w="1127" w:type="dxa"/>
            <w:shd w:val="clear" w:color="auto" w:fill="auto"/>
            <w:vAlign w:val="center"/>
          </w:tcPr>
          <w:p w14:paraId="552F1BB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6114733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相关企事业专职技术人员以及技术管理人员</w:t>
            </w:r>
          </w:p>
        </w:tc>
        <w:tc>
          <w:tcPr>
            <w:tcW w:w="971" w:type="dxa"/>
            <w:shd w:val="clear" w:color="auto" w:fill="auto"/>
            <w:vAlign w:val="center"/>
          </w:tcPr>
          <w:p w14:paraId="5949E28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陈常念</w:t>
            </w:r>
          </w:p>
        </w:tc>
        <w:tc>
          <w:tcPr>
            <w:tcW w:w="1876" w:type="dxa"/>
            <w:shd w:val="clear" w:color="auto" w:fill="auto"/>
            <w:vAlign w:val="center"/>
          </w:tcPr>
          <w:p w14:paraId="082D410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山东大学能源学院可再生能源研究中心</w:t>
            </w:r>
          </w:p>
        </w:tc>
      </w:tr>
      <w:tr w14:paraId="6140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8" w:hRule="atLeast"/>
        </w:trPr>
        <w:tc>
          <w:tcPr>
            <w:tcW w:w="479" w:type="dxa"/>
            <w:shd w:val="clear" w:color="auto" w:fill="auto"/>
            <w:vAlign w:val="center"/>
          </w:tcPr>
          <w:p w14:paraId="3347A8F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09DAD35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城市污水深度处理之新兴有机污染物去除技术新探索</w:t>
            </w:r>
          </w:p>
        </w:tc>
        <w:tc>
          <w:tcPr>
            <w:tcW w:w="7033" w:type="dxa"/>
            <w:shd w:val="clear" w:color="auto" w:fill="auto"/>
            <w:vAlign w:val="center"/>
          </w:tcPr>
          <w:p w14:paraId="01072FD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年11月，《中共中央关于制定国民经济和社会发展第十四个五年规划和二〇三五年远景目标的建议》首次出现“重视新污染物治理”，2022年国务院办公厅印发了《新污染物治理行动方案》，随后山东省于2023年出台《山东省新污染物治理工作方案》，要求到2025年新污染物治理能力明显提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新污染物一般是指由人类活动造成，在城市污水、地表水、饮用水中被频繁检测出，但因其生产使用历史相对较短或发现危害较晚，尚无法律法规和标准予以规定或规定不完善的污染物。这类污染物对人类及其他生物具有生殖、神经等毒理学效应或具有致癌可能性，然而以去除有机物及营养物质为目的的传统污水处理工艺不能有效去除，造成受纳水体及剩余污泥接收地的污染，进而影响城市水厂水源水和当地地下水水质，并且：常规的给水处理工艺混凝、沉淀、过滤对其中一部分物质并没有明显的效果。虽然高级氧化及膜分离可以有效地去除水中部分新兴有机污染物质，但因诸多原因并未在给水处理中应用，有毒新兴有机污染物质一旦进入水源必然威胁用水安全。本讲座主要针对目前城市污水深度处理新兴有机污染物技术现状、面临挑战以及新的探索进行梳理，以期加深对新兴有机污染物在城市污水中的认识，探索先进、成熟的新兴有机污染物治理技术，为实现国家和省对新污染物治理目标。</w:t>
            </w:r>
          </w:p>
        </w:tc>
        <w:tc>
          <w:tcPr>
            <w:tcW w:w="1127" w:type="dxa"/>
            <w:shd w:val="clear" w:color="auto" w:fill="auto"/>
            <w:vAlign w:val="center"/>
          </w:tcPr>
          <w:p w14:paraId="2424439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7B8B5F7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水处理技术人员</w:t>
            </w:r>
          </w:p>
        </w:tc>
        <w:tc>
          <w:tcPr>
            <w:tcW w:w="971" w:type="dxa"/>
            <w:shd w:val="clear" w:color="auto" w:fill="auto"/>
            <w:vAlign w:val="center"/>
          </w:tcPr>
          <w:p w14:paraId="751086F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冯岩</w:t>
            </w:r>
          </w:p>
        </w:tc>
        <w:tc>
          <w:tcPr>
            <w:tcW w:w="1876" w:type="dxa"/>
            <w:shd w:val="clear" w:color="auto" w:fill="auto"/>
            <w:vAlign w:val="center"/>
          </w:tcPr>
          <w:p w14:paraId="433442C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济南大学</w:t>
            </w:r>
          </w:p>
        </w:tc>
      </w:tr>
      <w:tr w14:paraId="1D07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2AAB782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0870005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“互联网+”的药品销售及药学服务现状与探索</w:t>
            </w:r>
          </w:p>
        </w:tc>
        <w:tc>
          <w:tcPr>
            <w:tcW w:w="7033" w:type="dxa"/>
            <w:shd w:val="clear" w:color="auto" w:fill="auto"/>
            <w:vAlign w:val="center"/>
          </w:tcPr>
          <w:p w14:paraId="56B04D3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第一部分：目前“互联网+”背景下药品网络销售的相关法律法规1.互联网药品销售监管制度的发展过程2.药品网络销售的主要相关法律规章3.完善我国互联网药品网络销售监管体制的思考；第二部分：“互联网+”背景下线上药学服务模式的探索1.“互联网+药学服务”的发展现状2.“互联网+药学服务”推广应用的路径与形式3.“互联网+”新型药学服务模式展望</w:t>
            </w:r>
          </w:p>
        </w:tc>
        <w:tc>
          <w:tcPr>
            <w:tcW w:w="1127" w:type="dxa"/>
            <w:shd w:val="clear" w:color="auto" w:fill="auto"/>
            <w:vAlign w:val="center"/>
          </w:tcPr>
          <w:p w14:paraId="4F6C6EB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595AB63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药品互联网等平台销售人员及药学服务人员</w:t>
            </w:r>
          </w:p>
        </w:tc>
        <w:tc>
          <w:tcPr>
            <w:tcW w:w="971" w:type="dxa"/>
            <w:shd w:val="clear" w:color="auto" w:fill="auto"/>
            <w:vAlign w:val="center"/>
          </w:tcPr>
          <w:p w14:paraId="62B1530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李传秋</w:t>
            </w:r>
          </w:p>
        </w:tc>
        <w:tc>
          <w:tcPr>
            <w:tcW w:w="1876" w:type="dxa"/>
            <w:shd w:val="clear" w:color="auto" w:fill="auto"/>
            <w:vAlign w:val="center"/>
          </w:tcPr>
          <w:p w14:paraId="7AABFDB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博士伦福瑞达</w:t>
            </w:r>
          </w:p>
        </w:tc>
      </w:tr>
      <w:tr w14:paraId="0C50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4" w:hRule="atLeast"/>
        </w:trPr>
        <w:tc>
          <w:tcPr>
            <w:tcW w:w="479" w:type="dxa"/>
            <w:shd w:val="clear" w:color="auto" w:fill="auto"/>
            <w:vAlign w:val="center"/>
          </w:tcPr>
          <w:p w14:paraId="6F9E6D2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156EBCB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城乡融合背景下山东省乡村旅游转型升级及实证研究</w:t>
            </w:r>
          </w:p>
        </w:tc>
        <w:tc>
          <w:tcPr>
            <w:tcW w:w="7033" w:type="dxa"/>
            <w:shd w:val="clear" w:color="auto" w:fill="auto"/>
            <w:vAlign w:val="center"/>
          </w:tcPr>
          <w:p w14:paraId="34E1D62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乡村旅游正在经历转型升级的发展过程，讲座以沂南卧龙源片区城乡融合规划为例总结城乡融合背景下乡村旅游转型升级的方向和方法，并以章丘区为实证讲述如何结合区位和特色开展以文化引领、城乡融合引导下的乡村旅游助推乡村振兴发展模式。研究提出了①梳理资源，找出特色，做好顶层设计；②依托资源，创新业态，延长产业链；③文旅融合，打造品牌，做好产业支撑；④多方联合，打造平台，形成合力推动发展；⑤目标明确，突出重点，分步实施“个、十、“百千万工程”等五个章丘区乡村旅游发展路径，提出了以文化引领、城乡融合引导的乡村旅游助推乡村振兴的发展模式”。讲座理论与实践相结合，有助于提高文化旅游相关从业管理人员的管理水平、市场洞察力和创新能力，从而达到推动乡村旅游转型升级发展的终极目标。</w:t>
            </w:r>
          </w:p>
        </w:tc>
        <w:tc>
          <w:tcPr>
            <w:tcW w:w="1127" w:type="dxa"/>
            <w:shd w:val="clear" w:color="auto" w:fill="auto"/>
            <w:vAlign w:val="center"/>
          </w:tcPr>
          <w:p w14:paraId="080BD8F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0398EE6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旅游企业经营管理人员；市县区文旅局管理人员</w:t>
            </w:r>
          </w:p>
        </w:tc>
        <w:tc>
          <w:tcPr>
            <w:tcW w:w="971" w:type="dxa"/>
            <w:shd w:val="clear" w:color="auto" w:fill="auto"/>
            <w:vAlign w:val="center"/>
          </w:tcPr>
          <w:p w14:paraId="062F6E3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王敏</w:t>
            </w:r>
          </w:p>
        </w:tc>
        <w:tc>
          <w:tcPr>
            <w:tcW w:w="1876" w:type="dxa"/>
            <w:shd w:val="clear" w:color="auto" w:fill="auto"/>
            <w:vAlign w:val="center"/>
          </w:tcPr>
          <w:p w14:paraId="6F0BA0F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齐鲁师范学院</w:t>
            </w:r>
          </w:p>
        </w:tc>
      </w:tr>
      <w:tr w14:paraId="6E12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2" w:hRule="atLeast"/>
        </w:trPr>
        <w:tc>
          <w:tcPr>
            <w:tcW w:w="479" w:type="dxa"/>
            <w:shd w:val="clear" w:color="auto" w:fill="auto"/>
            <w:vAlign w:val="center"/>
          </w:tcPr>
          <w:p w14:paraId="6AEB2B3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1712A08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环境检测与健康</w:t>
            </w:r>
          </w:p>
        </w:tc>
        <w:tc>
          <w:tcPr>
            <w:tcW w:w="7033" w:type="dxa"/>
            <w:shd w:val="clear" w:color="auto" w:fill="auto"/>
            <w:vAlign w:val="center"/>
          </w:tcPr>
          <w:p w14:paraId="499BB23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研究环境化学污染物的高灵敏度、高选择性、快速、简便检测的新方法、新技术，环境化学污染物在环境、机体中的存在形态、迁移转化、富集规律等。</w:t>
            </w:r>
          </w:p>
        </w:tc>
        <w:tc>
          <w:tcPr>
            <w:tcW w:w="1127" w:type="dxa"/>
            <w:shd w:val="clear" w:color="auto" w:fill="auto"/>
            <w:vAlign w:val="center"/>
          </w:tcPr>
          <w:p w14:paraId="3FBC255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6F5688F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检验检测人员</w:t>
            </w:r>
          </w:p>
        </w:tc>
        <w:tc>
          <w:tcPr>
            <w:tcW w:w="971" w:type="dxa"/>
            <w:shd w:val="clear" w:color="auto" w:fill="auto"/>
            <w:vAlign w:val="center"/>
          </w:tcPr>
          <w:p w14:paraId="18EA246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袁东</w:t>
            </w:r>
          </w:p>
        </w:tc>
        <w:tc>
          <w:tcPr>
            <w:tcW w:w="1876" w:type="dxa"/>
            <w:shd w:val="clear" w:color="auto" w:fill="auto"/>
            <w:vAlign w:val="center"/>
          </w:tcPr>
          <w:p w14:paraId="6297B55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齐鲁师范学院</w:t>
            </w:r>
          </w:p>
        </w:tc>
      </w:tr>
      <w:tr w14:paraId="72C8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13C3017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5105257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超重型钢结构雨棚安装工程综合施工技术</w:t>
            </w:r>
          </w:p>
        </w:tc>
        <w:tc>
          <w:tcPr>
            <w:tcW w:w="7033" w:type="dxa"/>
            <w:shd w:val="clear" w:color="auto" w:fill="auto"/>
            <w:vAlign w:val="center"/>
          </w:tcPr>
          <w:p w14:paraId="6659E1F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结构雨棚结构形式为单层自由曲面形状，呈椭圆形，长轴方向116.074m，短轴方向83.846m，建筑投影面积为7468.37㎡。其中，帽檐净高度26.148m，雨棚总高度31.789m，雨棚底部标高位于16.650m处（四层平台上），最高点标高为48.439m。大雨棚支承柱（Y型柱）形式：钢结构分叉柱，柱身采用铸钢件，柱脚支座为成品固定球铰支座；钢材主要材质为Q355B，主体钢构用钢量：约1960t，提升总重量约2020t，提升重量位居国内第二。本课题从主体结构的反支撑、结构受力、雨棚的拼装、整体提升安装以及施工监测等方面系统而全面地介绍了雨棚的整体安装工程，该项目施工现场复杂，拼装构件多，施工难度大，课题较为新颖，是一项较为罕见的钢结构安装工程。</w:t>
            </w:r>
          </w:p>
        </w:tc>
        <w:tc>
          <w:tcPr>
            <w:tcW w:w="1127" w:type="dxa"/>
            <w:shd w:val="clear" w:color="auto" w:fill="auto"/>
            <w:vAlign w:val="center"/>
          </w:tcPr>
          <w:p w14:paraId="3313444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1395327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总工及技术人员</w:t>
            </w:r>
          </w:p>
        </w:tc>
        <w:tc>
          <w:tcPr>
            <w:tcW w:w="971" w:type="dxa"/>
            <w:shd w:val="clear" w:color="auto" w:fill="auto"/>
            <w:vAlign w:val="center"/>
          </w:tcPr>
          <w:p w14:paraId="470BE75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孙晓伟</w:t>
            </w:r>
          </w:p>
        </w:tc>
        <w:tc>
          <w:tcPr>
            <w:tcW w:w="1876" w:type="dxa"/>
            <w:shd w:val="clear" w:color="auto" w:fill="auto"/>
            <w:vAlign w:val="center"/>
          </w:tcPr>
          <w:p w14:paraId="2A38A55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山东省路桥集团有限公司</w:t>
            </w:r>
          </w:p>
        </w:tc>
      </w:tr>
      <w:tr w14:paraId="74E3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1EF7CA3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2EC1528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人体姿势控制障碍与无创大脑神经调控</w:t>
            </w:r>
          </w:p>
        </w:tc>
        <w:tc>
          <w:tcPr>
            <w:tcW w:w="7033" w:type="dxa"/>
            <w:shd w:val="clear" w:color="auto" w:fill="auto"/>
            <w:vAlign w:val="center"/>
          </w:tcPr>
          <w:p w14:paraId="53FC2C2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脑衰老或疾病等导致认知损伤，以及肌骨损伤后本体感觉和其他躯体感觉输入不足，导致中枢神经系统感觉运动功能适应不良的可塑性变化，使大脑通过下行神经肌肉通路调节运动和关节稳定性的能力下降。采用神经反馈训练、经颅直流电刺激等无创大脑神经调控技术，改变不良神经适应，创新性地通过中枢调控改善外周神经肌肉控制。</w:t>
            </w:r>
          </w:p>
        </w:tc>
        <w:tc>
          <w:tcPr>
            <w:tcW w:w="1127" w:type="dxa"/>
            <w:shd w:val="clear" w:color="auto" w:fill="auto"/>
            <w:vAlign w:val="center"/>
          </w:tcPr>
          <w:p w14:paraId="6D10463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253A1B1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脑成像、脑机接口、康复设备等研发人员，神经内科、康复护理等医护人员</w:t>
            </w:r>
          </w:p>
        </w:tc>
        <w:tc>
          <w:tcPr>
            <w:tcW w:w="971" w:type="dxa"/>
            <w:shd w:val="clear" w:color="auto" w:fill="auto"/>
            <w:vAlign w:val="center"/>
          </w:tcPr>
          <w:p w14:paraId="122D2A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陈岩</w:t>
            </w:r>
          </w:p>
        </w:tc>
        <w:tc>
          <w:tcPr>
            <w:tcW w:w="1876" w:type="dxa"/>
            <w:shd w:val="clear" w:color="auto" w:fill="auto"/>
            <w:vAlign w:val="center"/>
          </w:tcPr>
          <w:p w14:paraId="5842C35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山东体育学院</w:t>
            </w:r>
          </w:p>
        </w:tc>
      </w:tr>
      <w:tr w14:paraId="65F9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08BB3B4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1DA336C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CAM编程与加工</w:t>
            </w:r>
          </w:p>
        </w:tc>
        <w:tc>
          <w:tcPr>
            <w:tcW w:w="7033" w:type="dxa"/>
            <w:shd w:val="clear" w:color="auto" w:fill="auto"/>
            <w:vAlign w:val="center"/>
          </w:tcPr>
          <w:p w14:paraId="08893F7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课程旨在提升员工在CAM（计算机辅助制造）编程与加工方面的技能。课程涵盖CAM软件的基础操作、数控编程、刀具路径优化、加工参数设置及多轴加工技术等内容。通过理论与实践相结合的方式，学员将掌握从零件设计到成品加工的全流程，提升加工效率与精度。课程还涉及常见加工问题的解决方案及质量控制方法，帮助企业降低生产成本，提高产品竞争力。适合数控操作员、编程工程师及生产管理人员参加，助力企业实现智能制造升级。</w:t>
            </w:r>
          </w:p>
        </w:tc>
        <w:tc>
          <w:tcPr>
            <w:tcW w:w="1127" w:type="dxa"/>
            <w:shd w:val="clear" w:color="auto" w:fill="auto"/>
            <w:vAlign w:val="center"/>
          </w:tcPr>
          <w:p w14:paraId="3ADC418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763413E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机械制造企业编程工程师、数控操作员</w:t>
            </w:r>
          </w:p>
        </w:tc>
        <w:tc>
          <w:tcPr>
            <w:tcW w:w="971" w:type="dxa"/>
            <w:shd w:val="clear" w:color="auto" w:fill="auto"/>
            <w:vAlign w:val="center"/>
          </w:tcPr>
          <w:p w14:paraId="1E64A5C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吕勇</w:t>
            </w:r>
          </w:p>
        </w:tc>
        <w:tc>
          <w:tcPr>
            <w:tcW w:w="1876" w:type="dxa"/>
            <w:shd w:val="clear" w:color="auto" w:fill="auto"/>
            <w:vAlign w:val="center"/>
          </w:tcPr>
          <w:p w14:paraId="6F153FF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济南职业学院</w:t>
            </w:r>
          </w:p>
        </w:tc>
      </w:tr>
      <w:tr w14:paraId="2D27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2EB8984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2F33695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多轴数控编程加工与仿真</w:t>
            </w:r>
          </w:p>
        </w:tc>
        <w:tc>
          <w:tcPr>
            <w:tcW w:w="7033" w:type="dxa"/>
            <w:shd w:val="clear" w:color="auto" w:fill="auto"/>
            <w:vAlign w:val="center"/>
          </w:tcPr>
          <w:p w14:paraId="39FAFF3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课程专注于多轴数控编程与加工技术，旨在帮助学员掌握复杂零件的高效加工方法。课程内容涵盖多轴机床结构、编程原理、刀具路径规划、加工策略优化及仿真验证等关键技术。通过理论与实践相结合的方式，学员将学习使用主流CAM软件进行多轴编程，并利用仿真工具验证程序，避免加工中的碰撞与误差。课程还涉及多轴加工中的工艺优化与质量控制，帮助提升加工效率与精度。适合数控编程工程师、工艺技术人员及高级操作员学习，助力企业实现高精度、复杂零件的智能制造，提升市场竞争力。</w:t>
            </w:r>
          </w:p>
        </w:tc>
        <w:tc>
          <w:tcPr>
            <w:tcW w:w="1127" w:type="dxa"/>
            <w:shd w:val="clear" w:color="auto" w:fill="auto"/>
            <w:vAlign w:val="center"/>
          </w:tcPr>
          <w:p w14:paraId="4B91D23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3721D6C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机械制造企业编程工程师、数控操作员</w:t>
            </w:r>
          </w:p>
        </w:tc>
        <w:tc>
          <w:tcPr>
            <w:tcW w:w="971" w:type="dxa"/>
            <w:shd w:val="clear" w:color="auto" w:fill="auto"/>
            <w:vAlign w:val="center"/>
          </w:tcPr>
          <w:p w14:paraId="56CFF3E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吕勇</w:t>
            </w:r>
          </w:p>
        </w:tc>
        <w:tc>
          <w:tcPr>
            <w:tcW w:w="1876" w:type="dxa"/>
            <w:shd w:val="clear" w:color="auto" w:fill="auto"/>
            <w:vAlign w:val="center"/>
          </w:tcPr>
          <w:p w14:paraId="488C320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济南职业学院</w:t>
            </w:r>
          </w:p>
        </w:tc>
      </w:tr>
      <w:tr w14:paraId="0FAA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8" w:hRule="atLeast"/>
        </w:trPr>
        <w:tc>
          <w:tcPr>
            <w:tcW w:w="479" w:type="dxa"/>
            <w:shd w:val="clear" w:color="auto" w:fill="auto"/>
            <w:vAlign w:val="center"/>
          </w:tcPr>
          <w:p w14:paraId="5D98E9D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52FA77A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生产现场精益管理</w:t>
            </w:r>
          </w:p>
        </w:tc>
        <w:tc>
          <w:tcPr>
            <w:tcW w:w="7033" w:type="dxa"/>
            <w:shd w:val="clear" w:color="auto" w:fill="auto"/>
            <w:vAlign w:val="center"/>
          </w:tcPr>
          <w:p w14:paraId="38D9784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课程旨在帮助企业提升生产现场的管理效率，通过精益管理理念和方法消除浪费、优化流程、提高生产效率。课程内容涵盖精益生产核心原则、价值流分析、5S现场管理、标准化作业、快速换模（SMED）及持续改进（Kaizen）等实用工具。通过案例分析、实战演练和互动讨论，学员将掌握如何在生产现场识别并解决问题，减少库存、缩短交货周期、提升产品质量。课程适合生产管理人员、班组长及一线员工，帮助企业构建高效、灵活的生产体系，降低成本，增强市场竞争力，实现可持续发展。</w:t>
            </w:r>
          </w:p>
        </w:tc>
        <w:tc>
          <w:tcPr>
            <w:tcW w:w="1127" w:type="dxa"/>
            <w:shd w:val="clear" w:color="auto" w:fill="auto"/>
            <w:vAlign w:val="center"/>
          </w:tcPr>
          <w:p w14:paraId="49B075C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38725A5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机械制造企业生产管理人员和一线员工</w:t>
            </w:r>
          </w:p>
        </w:tc>
        <w:tc>
          <w:tcPr>
            <w:tcW w:w="971" w:type="dxa"/>
            <w:shd w:val="clear" w:color="auto" w:fill="auto"/>
            <w:vAlign w:val="center"/>
          </w:tcPr>
          <w:p w14:paraId="1111AA5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吕勇</w:t>
            </w:r>
          </w:p>
        </w:tc>
        <w:tc>
          <w:tcPr>
            <w:tcW w:w="1876" w:type="dxa"/>
            <w:shd w:val="clear" w:color="auto" w:fill="auto"/>
            <w:vAlign w:val="center"/>
          </w:tcPr>
          <w:p w14:paraId="449DBE7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济南职业学院</w:t>
            </w:r>
          </w:p>
        </w:tc>
      </w:tr>
      <w:tr w14:paraId="4F24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9" w:hRule="atLeast"/>
        </w:trPr>
        <w:tc>
          <w:tcPr>
            <w:tcW w:w="479" w:type="dxa"/>
            <w:shd w:val="clear" w:color="auto" w:fill="auto"/>
            <w:vAlign w:val="center"/>
          </w:tcPr>
          <w:p w14:paraId="332BBAA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43E13C3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EPC+O模式：跨境电商全链路运营体系的设计与重构</w:t>
            </w:r>
          </w:p>
        </w:tc>
        <w:tc>
          <w:tcPr>
            <w:tcW w:w="7033" w:type="dxa"/>
            <w:shd w:val="clear" w:color="auto" w:fill="auto"/>
            <w:vAlign w:val="center"/>
          </w:tcPr>
          <w:p w14:paraId="24A0C6B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聚焦跨境电商领域，系统阐释</w:t>
            </w:r>
            <w:r>
              <w:rPr>
                <w:rFonts w:hint="default" w:ascii="Arial" w:hAnsi="Arial" w:eastAsia="仿宋" w:cs="Arial"/>
                <w:i w:val="0"/>
                <w:iCs w:val="0"/>
                <w:color w:val="000000"/>
                <w:kern w:val="0"/>
                <w:sz w:val="22"/>
                <w:szCs w:val="22"/>
                <w:u w:val="none"/>
                <w:lang w:val="en-US" w:eastAsia="zh-CN" w:bidi="ar"/>
              </w:rPr>
              <w:t xml:space="preserve"> </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EPC+O（设计－采购－施工－运营一体化）模式</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的创新应用框架，通过全生命周期管理思维重塑行业运营逻辑。基于 AI 驱动的市场画像技术，整合多维度数据（消费习惯、政策壁垒、竞品动态）建立</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动态目标市场评估模型</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提出“需求－资源匹配度矩阵”，指导企业融合AI技术、优化供应链并整合系统资源，精准定位高潜力细分市场与产品赛道。从选择适配平台，到整合供应链各环节，再到构建长效运营机制，提供完整闭环方法论，助力跨境电商突破发展阻碍，实现高效运营。</w:t>
            </w:r>
          </w:p>
        </w:tc>
        <w:tc>
          <w:tcPr>
            <w:tcW w:w="1127" w:type="dxa"/>
            <w:shd w:val="clear" w:color="auto" w:fill="auto"/>
            <w:vAlign w:val="center"/>
          </w:tcPr>
          <w:p w14:paraId="1B054AF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09E9A10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外贸进出口企业</w:t>
            </w:r>
          </w:p>
        </w:tc>
        <w:tc>
          <w:tcPr>
            <w:tcW w:w="971" w:type="dxa"/>
            <w:shd w:val="clear" w:color="auto" w:fill="auto"/>
            <w:vAlign w:val="center"/>
          </w:tcPr>
          <w:p w14:paraId="07FD9F1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张子建</w:t>
            </w:r>
          </w:p>
        </w:tc>
        <w:tc>
          <w:tcPr>
            <w:tcW w:w="1876" w:type="dxa"/>
            <w:shd w:val="clear" w:color="auto" w:fill="auto"/>
            <w:vAlign w:val="center"/>
          </w:tcPr>
          <w:p w14:paraId="422E854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山东青年政治学院</w:t>
            </w:r>
          </w:p>
        </w:tc>
      </w:tr>
      <w:tr w14:paraId="4587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0EA1082C">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579D5F7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腿足式机器人运动控制系统设计</w:t>
            </w:r>
          </w:p>
        </w:tc>
        <w:tc>
          <w:tcPr>
            <w:tcW w:w="7033" w:type="dxa"/>
            <w:shd w:val="clear" w:color="auto" w:fill="auto"/>
            <w:vAlign w:val="center"/>
          </w:tcPr>
          <w:p w14:paraId="3618291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1.腿足式机器人简介、研究现状和发展趋势；2. 腿足式机器人关节电机简介、驱动和控制；3. 腿足式机器人硬件系统组成；4. 腿足式机器人软件和仿真开发软件；5. 腿足式机器人运动学和动力学建模；6. 腿足式机器人运动控制算法介绍；7. 虚拟模型和全身控制算法详解；强化学习在腿足式机器人上的应用。</w:t>
            </w:r>
          </w:p>
        </w:tc>
        <w:tc>
          <w:tcPr>
            <w:tcW w:w="1127" w:type="dxa"/>
            <w:shd w:val="clear" w:color="auto" w:fill="auto"/>
            <w:vAlign w:val="center"/>
          </w:tcPr>
          <w:p w14:paraId="010549D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038ADC8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从事技术研发的软硬件工程师</w:t>
            </w:r>
          </w:p>
        </w:tc>
        <w:tc>
          <w:tcPr>
            <w:tcW w:w="971" w:type="dxa"/>
            <w:shd w:val="clear" w:color="auto" w:fill="auto"/>
            <w:vAlign w:val="center"/>
          </w:tcPr>
          <w:p w14:paraId="0F8E5FA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谢爱珍</w:t>
            </w:r>
          </w:p>
        </w:tc>
        <w:tc>
          <w:tcPr>
            <w:tcW w:w="1876" w:type="dxa"/>
            <w:shd w:val="clear" w:color="auto" w:fill="auto"/>
            <w:vAlign w:val="center"/>
          </w:tcPr>
          <w:p w14:paraId="16F2D3F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山东女子学院</w:t>
            </w:r>
          </w:p>
        </w:tc>
      </w:tr>
      <w:tr w14:paraId="0CEF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7" w:hRule="atLeast"/>
        </w:trPr>
        <w:tc>
          <w:tcPr>
            <w:tcW w:w="479" w:type="dxa"/>
            <w:shd w:val="clear" w:color="auto" w:fill="auto"/>
            <w:vAlign w:val="center"/>
          </w:tcPr>
          <w:p w14:paraId="0B9DA5B7">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789AEBA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无损检测技术在生产中的应用</w:t>
            </w:r>
          </w:p>
        </w:tc>
        <w:tc>
          <w:tcPr>
            <w:tcW w:w="7033" w:type="dxa"/>
            <w:shd w:val="clear" w:color="auto" w:fill="auto"/>
            <w:vAlign w:val="center"/>
          </w:tcPr>
          <w:p w14:paraId="68936D2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1.讲解无损检测的核心概念（如非破坏性、实时性）及物理、化学、机械等分类方法。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2.讲解技术原理：涵盖声波反射（超声检测）、电磁感应（涡流检测）、磁场变化（磁粉检测）、渗透剂毛细作用（渗透检测）等原理。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3.讲解常见检测方法与实践操作：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超声检测（UT）、射线检测（RT）、磁粉检测（MT）、渗透检测（PT）、涡流检测（ECT）、现代技术扩展……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4.设备操作与数据分析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设备类型：便携式（现场检测）与台式（实验室高精度检测）设备的使用演示。数据处理：学习信号分析软件操作（如超声波形分析、射线影像判读）。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5.行业案例：结合航空、石化等领域的实际检测案例，分析缺陷成因及解决方案。</w:t>
            </w:r>
          </w:p>
        </w:tc>
        <w:tc>
          <w:tcPr>
            <w:tcW w:w="1127" w:type="dxa"/>
            <w:shd w:val="clear" w:color="auto" w:fill="auto"/>
            <w:vAlign w:val="center"/>
          </w:tcPr>
          <w:p w14:paraId="71A60D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1268CEA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企业工程师</w:t>
            </w:r>
          </w:p>
        </w:tc>
        <w:tc>
          <w:tcPr>
            <w:tcW w:w="971" w:type="dxa"/>
            <w:shd w:val="clear" w:color="auto" w:fill="auto"/>
            <w:vAlign w:val="center"/>
          </w:tcPr>
          <w:p w14:paraId="254B4CA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巩文东</w:t>
            </w:r>
          </w:p>
        </w:tc>
        <w:tc>
          <w:tcPr>
            <w:tcW w:w="1876" w:type="dxa"/>
            <w:shd w:val="clear" w:color="auto" w:fill="auto"/>
            <w:vAlign w:val="center"/>
          </w:tcPr>
          <w:p w14:paraId="5779395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山东职业学院</w:t>
            </w:r>
          </w:p>
        </w:tc>
      </w:tr>
      <w:tr w14:paraId="6B99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trPr>
        <w:tc>
          <w:tcPr>
            <w:tcW w:w="479" w:type="dxa"/>
            <w:shd w:val="clear" w:color="auto" w:fill="auto"/>
            <w:vAlign w:val="center"/>
          </w:tcPr>
          <w:p w14:paraId="6D89C02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2247BEE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数据资产全链路经营——估值入表、可信流通与商业变现</w:t>
            </w:r>
          </w:p>
        </w:tc>
        <w:tc>
          <w:tcPr>
            <w:tcW w:w="7033" w:type="dxa"/>
            <w:shd w:val="clear" w:color="auto" w:fill="auto"/>
            <w:vAlign w:val="center"/>
          </w:tcPr>
          <w:p w14:paraId="5A0F5E2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多企业积累了大量数据却不知如何转化为实际收益，核心难点在于数据价值难以衡量、财务入账规则复杂，以及共享时缺乏信任。本讲座将解析如何用简单方法评估数据的经济价值，如何合规地将数据纳入企业财务报表以提升资产规模，并介绍安全可控的可信数据空间技术，帮助企业设计灵活的数据合作模式，从而实现数据价值变现，拓宽收入来源。</w:t>
            </w:r>
          </w:p>
        </w:tc>
        <w:tc>
          <w:tcPr>
            <w:tcW w:w="1127" w:type="dxa"/>
            <w:shd w:val="clear" w:color="auto" w:fill="auto"/>
            <w:vAlign w:val="center"/>
          </w:tcPr>
          <w:p w14:paraId="59CE0BC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675020A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商业创新、技术团队及企业决策层</w:t>
            </w:r>
          </w:p>
        </w:tc>
        <w:tc>
          <w:tcPr>
            <w:tcW w:w="971" w:type="dxa"/>
            <w:shd w:val="clear" w:color="auto" w:fill="auto"/>
            <w:vAlign w:val="center"/>
          </w:tcPr>
          <w:p w14:paraId="3041C13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司冠南</w:t>
            </w:r>
          </w:p>
        </w:tc>
        <w:tc>
          <w:tcPr>
            <w:tcW w:w="1876" w:type="dxa"/>
            <w:shd w:val="clear" w:color="auto" w:fill="auto"/>
            <w:vAlign w:val="center"/>
          </w:tcPr>
          <w:p w14:paraId="3A0DB8C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济南大数据研究会</w:t>
            </w:r>
          </w:p>
        </w:tc>
      </w:tr>
      <w:tr w14:paraId="5D7B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9" w:type="dxa"/>
            <w:shd w:val="clear" w:color="auto" w:fill="auto"/>
            <w:vAlign w:val="center"/>
          </w:tcPr>
          <w:p w14:paraId="5496CE4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024344C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DeepSeek智能引擎企业级自动化与决策赋能实战</w:t>
            </w:r>
          </w:p>
        </w:tc>
        <w:tc>
          <w:tcPr>
            <w:tcW w:w="7033" w:type="dxa"/>
            <w:shd w:val="clear" w:color="auto" w:fill="auto"/>
            <w:vAlign w:val="center"/>
          </w:tcPr>
          <w:p w14:paraId="38FA92B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常面临业务决策依赖人工经验、重复性工作多、数据分析效率低等挑战。本讲座将展示如何通过DeepSeek工具快速实现智能决策与自动化：例如自动生成业务报告、预测市场趋势、优化生产流程等。该工具支持低代码操作，无需复杂技术背景即可将企业数据转化为实用功能，同时内置安全机制保障数据隐私，帮助企业在降低成本的同时提升运营效率与市场响应速度。</w:t>
            </w:r>
          </w:p>
        </w:tc>
        <w:tc>
          <w:tcPr>
            <w:tcW w:w="1127" w:type="dxa"/>
            <w:shd w:val="clear" w:color="auto" w:fill="auto"/>
            <w:vAlign w:val="center"/>
          </w:tcPr>
          <w:p w14:paraId="4B3F4C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0B45BEA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业务运营、技术实施、数字化等业务一线执行人员</w:t>
            </w:r>
          </w:p>
        </w:tc>
        <w:tc>
          <w:tcPr>
            <w:tcW w:w="971" w:type="dxa"/>
            <w:shd w:val="clear" w:color="auto" w:fill="auto"/>
            <w:vAlign w:val="center"/>
          </w:tcPr>
          <w:p w14:paraId="1E6779D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司冠南</w:t>
            </w:r>
          </w:p>
        </w:tc>
        <w:tc>
          <w:tcPr>
            <w:tcW w:w="1876" w:type="dxa"/>
            <w:shd w:val="clear" w:color="auto" w:fill="auto"/>
            <w:vAlign w:val="center"/>
          </w:tcPr>
          <w:p w14:paraId="74CAEE8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济南大数据研究会</w:t>
            </w:r>
          </w:p>
        </w:tc>
      </w:tr>
      <w:tr w14:paraId="5354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24210CA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252A9E4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产品创新是企业的新质生产力——结合科研成果转化案例谈谈体会</w:t>
            </w:r>
          </w:p>
        </w:tc>
        <w:tc>
          <w:tcPr>
            <w:tcW w:w="7033" w:type="dxa"/>
            <w:shd w:val="clear" w:color="auto" w:fill="auto"/>
            <w:vAlign w:val="center"/>
          </w:tcPr>
          <w:p w14:paraId="08718A2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合本人在科研成果转化方面的案例，专题介绍企业在产品创新过程中的经验。主要介绍的科研成果转化项目有：水质在线监测系统；恶臭气体在线监测系统；机场道面摩擦系数车开发；第二代货币发行系统中的电子锁装置；垂直旋耕碎土深松机等。</w:t>
            </w:r>
          </w:p>
        </w:tc>
        <w:tc>
          <w:tcPr>
            <w:tcW w:w="1127" w:type="dxa"/>
            <w:shd w:val="clear" w:color="auto" w:fill="auto"/>
            <w:vAlign w:val="center"/>
          </w:tcPr>
          <w:p w14:paraId="7DC0BBE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3645F9B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企业负责人；企业科技人员</w:t>
            </w:r>
          </w:p>
        </w:tc>
        <w:tc>
          <w:tcPr>
            <w:tcW w:w="971" w:type="dxa"/>
            <w:shd w:val="clear" w:color="auto" w:fill="auto"/>
            <w:vAlign w:val="center"/>
          </w:tcPr>
          <w:p w14:paraId="66E1D3F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张思祥</w:t>
            </w:r>
          </w:p>
        </w:tc>
        <w:tc>
          <w:tcPr>
            <w:tcW w:w="1876" w:type="dxa"/>
            <w:shd w:val="clear" w:color="auto" w:fill="auto"/>
            <w:vAlign w:val="center"/>
          </w:tcPr>
          <w:p w14:paraId="5A7467B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山东协和学院</w:t>
            </w:r>
          </w:p>
        </w:tc>
      </w:tr>
      <w:tr w14:paraId="78BC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2C6C479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08304FF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专利挖掘与创新方法</w:t>
            </w:r>
          </w:p>
        </w:tc>
        <w:tc>
          <w:tcPr>
            <w:tcW w:w="7033" w:type="dxa"/>
            <w:shd w:val="clear" w:color="auto" w:fill="auto"/>
            <w:vAlign w:val="center"/>
          </w:tcPr>
          <w:p w14:paraId="591B888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企业在创新过程中对知识产权保护的重视，专利挖掘是企业提升竞争力的关键环节。如何从日常研发活动中发现潜在的专利点？</w:t>
            </w:r>
          </w:p>
        </w:tc>
        <w:tc>
          <w:tcPr>
            <w:tcW w:w="1127" w:type="dxa"/>
            <w:shd w:val="clear" w:color="auto" w:fill="auto"/>
            <w:vAlign w:val="center"/>
          </w:tcPr>
          <w:p w14:paraId="13B6E56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6937276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技术人员</w:t>
            </w:r>
          </w:p>
        </w:tc>
        <w:tc>
          <w:tcPr>
            <w:tcW w:w="971" w:type="dxa"/>
            <w:shd w:val="clear" w:color="auto" w:fill="auto"/>
            <w:vAlign w:val="center"/>
          </w:tcPr>
          <w:p w14:paraId="7EEDB8D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于复生</w:t>
            </w:r>
          </w:p>
        </w:tc>
        <w:tc>
          <w:tcPr>
            <w:tcW w:w="1876" w:type="dxa"/>
            <w:shd w:val="clear" w:color="auto" w:fill="auto"/>
            <w:vAlign w:val="center"/>
          </w:tcPr>
          <w:p w14:paraId="6F8808E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w:t>
            </w:r>
          </w:p>
        </w:tc>
      </w:tr>
      <w:tr w14:paraId="7EAF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2262575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313C829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项目申报书撰写心得</w:t>
            </w:r>
          </w:p>
        </w:tc>
        <w:tc>
          <w:tcPr>
            <w:tcW w:w="7033" w:type="dxa"/>
            <w:shd w:val="clear" w:color="auto" w:fill="auto"/>
            <w:vAlign w:val="center"/>
          </w:tcPr>
          <w:p w14:paraId="4CF2427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从项目申报书的结构、内容、格式等方面进行全面讲解。特别强调申报书的逻辑性和条理性，一个清晰、有说服力的申报书是成功获得项目支持的关键。</w:t>
            </w:r>
          </w:p>
        </w:tc>
        <w:tc>
          <w:tcPr>
            <w:tcW w:w="1127" w:type="dxa"/>
            <w:shd w:val="clear" w:color="auto" w:fill="auto"/>
            <w:vAlign w:val="center"/>
          </w:tcPr>
          <w:p w14:paraId="169CEFE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w:t>
            </w:r>
          </w:p>
        </w:tc>
        <w:tc>
          <w:tcPr>
            <w:tcW w:w="1109" w:type="dxa"/>
            <w:shd w:val="clear" w:color="auto" w:fill="auto"/>
            <w:vAlign w:val="center"/>
          </w:tcPr>
          <w:p w14:paraId="42B07BA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技术人员</w:t>
            </w:r>
          </w:p>
        </w:tc>
        <w:tc>
          <w:tcPr>
            <w:tcW w:w="971" w:type="dxa"/>
            <w:shd w:val="clear" w:color="auto" w:fill="auto"/>
            <w:vAlign w:val="center"/>
          </w:tcPr>
          <w:p w14:paraId="1851708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于复生</w:t>
            </w:r>
          </w:p>
        </w:tc>
        <w:tc>
          <w:tcPr>
            <w:tcW w:w="1876" w:type="dxa"/>
            <w:shd w:val="clear" w:color="auto" w:fill="auto"/>
            <w:vAlign w:val="center"/>
          </w:tcPr>
          <w:p w14:paraId="04ACB1F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w:t>
            </w:r>
          </w:p>
        </w:tc>
      </w:tr>
      <w:tr w14:paraId="24E6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9" w:type="dxa"/>
            <w:shd w:val="clear" w:color="auto" w:fill="auto"/>
            <w:vAlign w:val="center"/>
          </w:tcPr>
          <w:p w14:paraId="426D87C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7AC2A72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全息创新思维法则——创新专利能力提升十二法则</w:t>
            </w:r>
          </w:p>
        </w:tc>
        <w:tc>
          <w:tcPr>
            <w:tcW w:w="7033" w:type="dxa"/>
            <w:shd w:val="clear" w:color="auto" w:fill="auto"/>
            <w:vAlign w:val="center"/>
          </w:tcPr>
          <w:p w14:paraId="4C70203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提出全息创新理念：人人会创新、事事该创新、时时可创新、处处能创新。创新是有法，法无一定法，专利要申报，想到能做到。给出方法步骤及案例：提出创意、判断创新、完成创造、实现创效。</w:t>
            </w:r>
          </w:p>
        </w:tc>
        <w:tc>
          <w:tcPr>
            <w:tcW w:w="1127" w:type="dxa"/>
            <w:shd w:val="clear" w:color="auto" w:fill="auto"/>
            <w:vAlign w:val="center"/>
          </w:tcPr>
          <w:p w14:paraId="7994B44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创新方法类、企业管理类</w:t>
            </w:r>
          </w:p>
        </w:tc>
        <w:tc>
          <w:tcPr>
            <w:tcW w:w="1109" w:type="dxa"/>
            <w:shd w:val="clear" w:color="auto" w:fill="auto"/>
            <w:vAlign w:val="center"/>
          </w:tcPr>
          <w:p w14:paraId="6E7C839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高级管理人员及科技人员</w:t>
            </w:r>
          </w:p>
        </w:tc>
        <w:tc>
          <w:tcPr>
            <w:tcW w:w="971" w:type="dxa"/>
            <w:shd w:val="clear" w:color="auto" w:fill="auto"/>
            <w:vAlign w:val="center"/>
          </w:tcPr>
          <w:p w14:paraId="220D189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许福运</w:t>
            </w:r>
          </w:p>
        </w:tc>
        <w:tc>
          <w:tcPr>
            <w:tcW w:w="1876" w:type="dxa"/>
            <w:shd w:val="clear" w:color="auto" w:fill="auto"/>
            <w:vAlign w:val="center"/>
          </w:tcPr>
          <w:p w14:paraId="4503919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山东建筑大学全息创新研究所</w:t>
            </w:r>
          </w:p>
        </w:tc>
      </w:tr>
      <w:tr w14:paraId="2ABB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05576EA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257F47E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机电装备性能高阶仿真与测试（振动、噪声、可靠性）</w:t>
            </w:r>
          </w:p>
        </w:tc>
        <w:tc>
          <w:tcPr>
            <w:tcW w:w="7033" w:type="dxa"/>
            <w:shd w:val="clear" w:color="auto" w:fill="auto"/>
            <w:vAlign w:val="center"/>
          </w:tcPr>
          <w:p w14:paraId="6F30A3E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1.机械、机电、车辆整机系统或者关键总成与零部件的振动、噪声、可靠性等多物理场参量仿真与测试；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2.振动、噪声、可靠性等故障的问题诊断、机理分析、控制方案；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3.仿真技术培训与测试（检测）技术培训；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先后主持或参与宝钢、重钢、嘉陵、中汽研、北重、重汽、东风、山推等相关的仿真与测试项目。</w:t>
            </w:r>
          </w:p>
        </w:tc>
        <w:tc>
          <w:tcPr>
            <w:tcW w:w="1127" w:type="dxa"/>
            <w:shd w:val="clear" w:color="auto" w:fill="auto"/>
            <w:vAlign w:val="center"/>
          </w:tcPr>
          <w:p w14:paraId="78C5D93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创新方法类、科技实务类、科技动态类</w:t>
            </w:r>
          </w:p>
        </w:tc>
        <w:tc>
          <w:tcPr>
            <w:tcW w:w="1109" w:type="dxa"/>
            <w:shd w:val="clear" w:color="auto" w:fill="auto"/>
            <w:vAlign w:val="center"/>
          </w:tcPr>
          <w:p w14:paraId="5271956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技术、质量、测量、仿真、数据分析</w:t>
            </w:r>
          </w:p>
        </w:tc>
        <w:tc>
          <w:tcPr>
            <w:tcW w:w="971" w:type="dxa"/>
            <w:shd w:val="clear" w:color="auto" w:fill="auto"/>
            <w:vAlign w:val="center"/>
          </w:tcPr>
          <w:p w14:paraId="2358072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王新龙</w:t>
            </w:r>
          </w:p>
        </w:tc>
        <w:tc>
          <w:tcPr>
            <w:tcW w:w="1876" w:type="dxa"/>
            <w:shd w:val="clear" w:color="auto" w:fill="auto"/>
            <w:vAlign w:val="center"/>
          </w:tcPr>
          <w:p w14:paraId="4B11FA5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济南职业学院</w:t>
            </w:r>
          </w:p>
        </w:tc>
      </w:tr>
      <w:tr w14:paraId="4EF6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397166E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4DD92BA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物流运输方案设计与实施</w:t>
            </w:r>
          </w:p>
        </w:tc>
        <w:tc>
          <w:tcPr>
            <w:tcW w:w="7033" w:type="dxa"/>
            <w:shd w:val="clear" w:color="auto" w:fill="auto"/>
            <w:vAlign w:val="center"/>
          </w:tcPr>
          <w:p w14:paraId="1829BEC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针对物流运输类企业的业务优化问题，主要开展以下方面培训：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1.公路运输，包括：整车运输方案设计与实施；零担运输方案设计与实施；集装箱运输方案设计与实施；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2.铁路运输：“公转铁”运输方案设计与实施；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3.特种货物运输；运输方案设计与实施；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多式联运运输方难设计与实施</w:t>
            </w:r>
          </w:p>
        </w:tc>
        <w:tc>
          <w:tcPr>
            <w:tcW w:w="1127" w:type="dxa"/>
            <w:shd w:val="clear" w:color="auto" w:fill="auto"/>
            <w:vAlign w:val="center"/>
          </w:tcPr>
          <w:p w14:paraId="4035D32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创新方法类、科技实务类、科技动态类</w:t>
            </w:r>
          </w:p>
        </w:tc>
        <w:tc>
          <w:tcPr>
            <w:tcW w:w="1109" w:type="dxa"/>
            <w:shd w:val="clear" w:color="auto" w:fill="auto"/>
            <w:vAlign w:val="center"/>
          </w:tcPr>
          <w:p w14:paraId="34E9A44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物流类岗位人员</w:t>
            </w:r>
          </w:p>
        </w:tc>
        <w:tc>
          <w:tcPr>
            <w:tcW w:w="971" w:type="dxa"/>
            <w:shd w:val="clear" w:color="auto" w:fill="auto"/>
            <w:vAlign w:val="center"/>
          </w:tcPr>
          <w:p w14:paraId="0409A92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吴向峰</w:t>
            </w:r>
          </w:p>
        </w:tc>
        <w:tc>
          <w:tcPr>
            <w:tcW w:w="1876" w:type="dxa"/>
            <w:shd w:val="clear" w:color="auto" w:fill="auto"/>
            <w:vAlign w:val="center"/>
          </w:tcPr>
          <w:p w14:paraId="0A89860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山东职业学院</w:t>
            </w:r>
          </w:p>
        </w:tc>
      </w:tr>
      <w:tr w14:paraId="61D9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045D28A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35C8ED4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供应链及生产物流运作优化——降本增效关键</w:t>
            </w:r>
          </w:p>
        </w:tc>
        <w:tc>
          <w:tcPr>
            <w:tcW w:w="7033" w:type="dxa"/>
            <w:shd w:val="clear" w:color="auto" w:fill="auto"/>
            <w:vAlign w:val="center"/>
          </w:tcPr>
          <w:p w14:paraId="27EC6F8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针对物流企业的业务优化问题，主要开展以下方面培训：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1.商业大数据分析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2.智能制造企业生产计划编制及优化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3.生产物流计划编制与实施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4.数字采购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供应链协同生产计划</w:t>
            </w:r>
          </w:p>
        </w:tc>
        <w:tc>
          <w:tcPr>
            <w:tcW w:w="1127" w:type="dxa"/>
            <w:shd w:val="clear" w:color="auto" w:fill="auto"/>
            <w:vAlign w:val="center"/>
          </w:tcPr>
          <w:p w14:paraId="1F170E3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创新方法类、科技实务类、科技动态类</w:t>
            </w:r>
          </w:p>
        </w:tc>
        <w:tc>
          <w:tcPr>
            <w:tcW w:w="1109" w:type="dxa"/>
            <w:shd w:val="clear" w:color="auto" w:fill="auto"/>
            <w:vAlign w:val="center"/>
          </w:tcPr>
          <w:p w14:paraId="1BE82E0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物流类岗位人员</w:t>
            </w:r>
          </w:p>
        </w:tc>
        <w:tc>
          <w:tcPr>
            <w:tcW w:w="971" w:type="dxa"/>
            <w:shd w:val="clear" w:color="auto" w:fill="auto"/>
            <w:vAlign w:val="center"/>
          </w:tcPr>
          <w:p w14:paraId="5C9033B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吴向峰</w:t>
            </w:r>
          </w:p>
        </w:tc>
        <w:tc>
          <w:tcPr>
            <w:tcW w:w="1876" w:type="dxa"/>
            <w:shd w:val="clear" w:color="auto" w:fill="auto"/>
            <w:vAlign w:val="center"/>
          </w:tcPr>
          <w:p w14:paraId="6BC2005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山东职业学院</w:t>
            </w:r>
          </w:p>
        </w:tc>
      </w:tr>
      <w:tr w14:paraId="2E78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8" w:hRule="atLeast"/>
        </w:trPr>
        <w:tc>
          <w:tcPr>
            <w:tcW w:w="479" w:type="dxa"/>
            <w:shd w:val="clear" w:color="auto" w:fill="auto"/>
            <w:vAlign w:val="center"/>
          </w:tcPr>
          <w:p w14:paraId="162F61D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64E1B22D">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综合客运枢纽多模式接续客流时空预测与运能优化研究</w:t>
            </w:r>
          </w:p>
        </w:tc>
        <w:tc>
          <w:tcPr>
            <w:tcW w:w="7033" w:type="dxa"/>
            <w:shd w:val="clear" w:color="auto" w:fill="auto"/>
            <w:vAlign w:val="center"/>
          </w:tcPr>
          <w:p w14:paraId="2EA64628">
            <w:pPr>
              <w:keepNext w:val="0"/>
              <w:keepLines w:val="0"/>
              <w:widowControl/>
              <w:suppressLineNumbers w:val="0"/>
              <w:spacing w:before="0" w:beforeAutospacing="0" w:after="0" w:afterAutospacing="0"/>
              <w:ind w:left="0" w:right="0"/>
              <w:jc w:val="left"/>
              <w:textAlignment w:val="top"/>
              <w:rPr>
                <w:rFonts w:hint="eastAsia" w:ascii="仿宋" w:hAnsi="仿宋" w:eastAsia="仿宋"/>
                <w:color w:val="000000"/>
                <w:kern w:val="0"/>
                <w:sz w:val="22"/>
              </w:rPr>
            </w:pPr>
            <w:r>
              <w:rPr>
                <w:rFonts w:hint="eastAsia" w:ascii="仿宋" w:hAnsi="仿宋" w:eastAsia="仿宋"/>
                <w:color w:val="000000"/>
                <w:kern w:val="0"/>
                <w:sz w:val="22"/>
              </w:rPr>
              <w:t>融合多源数据，构建多维度评价指标体系，提出节点</w:t>
            </w:r>
            <w:r>
              <w:rPr>
                <w:rFonts w:hint="eastAsia" w:ascii="仿宋" w:hAnsi="仿宋" w:eastAsia="仿宋"/>
                <w:color w:val="000000"/>
                <w:kern w:val="0"/>
                <w:sz w:val="22"/>
                <w:lang w:eastAsia="zh-CN"/>
              </w:rPr>
              <w:t>－</w:t>
            </w:r>
            <w:r>
              <w:rPr>
                <w:rFonts w:hint="eastAsia" w:ascii="仿宋" w:hAnsi="仿宋" w:eastAsia="仿宋"/>
                <w:color w:val="000000"/>
                <w:kern w:val="0"/>
                <w:sz w:val="22"/>
              </w:rPr>
              <w:t>场所</w:t>
            </w:r>
            <w:r>
              <w:rPr>
                <w:rFonts w:hint="eastAsia" w:ascii="仿宋" w:hAnsi="仿宋" w:eastAsia="仿宋"/>
                <w:color w:val="000000"/>
                <w:kern w:val="0"/>
                <w:sz w:val="22"/>
                <w:lang w:eastAsia="zh-CN"/>
              </w:rPr>
              <w:t>－</w:t>
            </w:r>
            <w:r>
              <w:rPr>
                <w:rFonts w:hint="eastAsia" w:ascii="仿宋" w:hAnsi="仿宋" w:eastAsia="仿宋"/>
                <w:color w:val="000000"/>
                <w:kern w:val="0"/>
                <w:sz w:val="22"/>
              </w:rPr>
              <w:t>联系模型，利用高斯混合聚类、耦合协调模型与空间计量等方法，开展枢纽发展效能空间效能评价与客流影响因素分析，实现区域内关键枢纽节点识别。并针对关键枢纽在特殊场景下客流量时变波动大、特征复杂，预测模型准确率不高及泛化能力不足的问题，提出混合Transformer客流规模预测架构，有效捕捉政策干预与外部扰动的耦合效应，实现了抵站客流</w:t>
            </w:r>
            <w:r>
              <w:rPr>
                <w:rFonts w:hint="eastAsia" w:ascii="仿宋" w:hAnsi="仿宋" w:eastAsia="仿宋"/>
                <w:color w:val="000000"/>
                <w:kern w:val="0"/>
                <w:sz w:val="22"/>
                <w:lang w:eastAsia="zh-CN"/>
              </w:rPr>
              <w:t>规模</w:t>
            </w:r>
            <w:r>
              <w:rPr>
                <w:rFonts w:hint="eastAsia" w:ascii="仿宋" w:hAnsi="仿宋" w:eastAsia="仿宋"/>
                <w:color w:val="000000"/>
                <w:kern w:val="0"/>
                <w:sz w:val="22"/>
              </w:rPr>
              <w:t>的准确预测。</w:t>
            </w:r>
          </w:p>
          <w:p w14:paraId="1E7E84ED">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针对抵站旅客群体在节假日，不利天气等复杂场景下的多维度异质性度量与接续需求刻画不准确的问题，提出RRM-RUM SALC（尺度调整潜在类别）模型分析不同枢纽的抵站旅客选择行为差异并量化决策随机性，实现了随机性旅客在复杂条件下多模式接续分担的预测。基于客流规模预测与多模式接续分担预测结果，利用运能匹配度对枢纽接续运力供给进行评价，分析运力供给不协调和运力供给失衡的特殊时段，构建“需求</w:t>
            </w:r>
            <w:r>
              <w:rPr>
                <w:rFonts w:hint="eastAsia" w:ascii="仿宋" w:hAnsi="仿宋" w:eastAsia="仿宋"/>
                <w:color w:val="000000"/>
                <w:kern w:val="0"/>
                <w:sz w:val="22"/>
                <w:lang w:eastAsia="zh-CN"/>
              </w:rPr>
              <w:t>－</w:t>
            </w:r>
            <w:r>
              <w:rPr>
                <w:rFonts w:hint="eastAsia" w:ascii="仿宋" w:hAnsi="仿宋" w:eastAsia="仿宋"/>
                <w:color w:val="000000"/>
                <w:kern w:val="0"/>
                <w:sz w:val="22"/>
              </w:rPr>
              <w:t>供给”双层运力协同优化模型，提升公共交通的客流分担率，降低了旅客的等待时间成本。</w:t>
            </w:r>
          </w:p>
        </w:tc>
        <w:tc>
          <w:tcPr>
            <w:tcW w:w="1127" w:type="dxa"/>
            <w:shd w:val="clear" w:color="auto" w:fill="auto"/>
            <w:vAlign w:val="center"/>
          </w:tcPr>
          <w:p w14:paraId="04EC910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创新方法类</w:t>
            </w:r>
          </w:p>
        </w:tc>
        <w:tc>
          <w:tcPr>
            <w:tcW w:w="1109" w:type="dxa"/>
            <w:shd w:val="clear" w:color="auto" w:fill="auto"/>
            <w:vAlign w:val="center"/>
          </w:tcPr>
          <w:p w14:paraId="1C95ECAE">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公共交通行业从业者</w:t>
            </w:r>
          </w:p>
        </w:tc>
        <w:tc>
          <w:tcPr>
            <w:tcW w:w="971" w:type="dxa"/>
            <w:shd w:val="clear" w:color="auto" w:fill="auto"/>
            <w:vAlign w:val="center"/>
          </w:tcPr>
          <w:p w14:paraId="17D7D41D">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于江波</w:t>
            </w:r>
          </w:p>
        </w:tc>
        <w:tc>
          <w:tcPr>
            <w:tcW w:w="1876" w:type="dxa"/>
            <w:shd w:val="clear" w:color="auto" w:fill="auto"/>
            <w:vAlign w:val="center"/>
          </w:tcPr>
          <w:p w14:paraId="43AE4E14">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济南轨道交通集团有限公司</w:t>
            </w:r>
          </w:p>
        </w:tc>
      </w:tr>
      <w:tr w14:paraId="2BBD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0" w:hRule="atLeast"/>
        </w:trPr>
        <w:tc>
          <w:tcPr>
            <w:tcW w:w="479" w:type="dxa"/>
            <w:shd w:val="clear" w:color="auto" w:fill="auto"/>
            <w:vAlign w:val="center"/>
          </w:tcPr>
          <w:p w14:paraId="5D84B81C">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673569D4">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检验检测机构资质认定评审</w:t>
            </w:r>
          </w:p>
        </w:tc>
        <w:tc>
          <w:tcPr>
            <w:tcW w:w="7033" w:type="dxa"/>
            <w:shd w:val="clear" w:color="auto" w:fill="auto"/>
            <w:vAlign w:val="center"/>
          </w:tcPr>
          <w:p w14:paraId="3424037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一、参加人员</w:t>
            </w:r>
          </w:p>
          <w:p w14:paraId="669C1C10">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检验检测机构最高管理者、技术负责人、质量负责人、能力验证负责人、体系文件修订（编写）人员及管理体系建立、运行等相关岗位等人员。</w:t>
            </w:r>
          </w:p>
          <w:p w14:paraId="47EF5378">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二、培训内容</w:t>
            </w:r>
          </w:p>
          <w:p w14:paraId="0D378F5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1.《检验检测机构资质认定评审准则》释义和审核要点解读；</w:t>
            </w:r>
          </w:p>
          <w:p w14:paraId="5180F34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2.《检验检测机构能力验证管理办法》解读；</w:t>
            </w:r>
          </w:p>
          <w:p w14:paraId="3C2CFEF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3.有关检验检测机构资质认定方面的问题现场要求。</w:t>
            </w:r>
          </w:p>
        </w:tc>
        <w:tc>
          <w:tcPr>
            <w:tcW w:w="1127" w:type="dxa"/>
            <w:shd w:val="clear" w:color="auto" w:fill="auto"/>
            <w:vAlign w:val="center"/>
          </w:tcPr>
          <w:p w14:paraId="5418B6A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创新方法类、科技政策类、企业管理类</w:t>
            </w:r>
          </w:p>
        </w:tc>
        <w:tc>
          <w:tcPr>
            <w:tcW w:w="1109" w:type="dxa"/>
            <w:shd w:val="clear" w:color="auto" w:fill="auto"/>
            <w:vAlign w:val="center"/>
          </w:tcPr>
          <w:p w14:paraId="7BCF006C">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检验检测人员</w:t>
            </w:r>
          </w:p>
        </w:tc>
        <w:tc>
          <w:tcPr>
            <w:tcW w:w="971" w:type="dxa"/>
            <w:shd w:val="clear" w:color="auto" w:fill="auto"/>
            <w:vAlign w:val="center"/>
          </w:tcPr>
          <w:p w14:paraId="3479D931">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袁东</w:t>
            </w:r>
          </w:p>
        </w:tc>
        <w:tc>
          <w:tcPr>
            <w:tcW w:w="1876" w:type="dxa"/>
            <w:shd w:val="clear" w:color="auto" w:fill="auto"/>
            <w:vAlign w:val="center"/>
          </w:tcPr>
          <w:p w14:paraId="5A36AFC5">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齐鲁师范学院</w:t>
            </w:r>
          </w:p>
        </w:tc>
      </w:tr>
      <w:tr w14:paraId="0279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6F8BABB8">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5D53486E">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新质生产力在小麦育种中的简单应用</w:t>
            </w:r>
          </w:p>
        </w:tc>
        <w:tc>
          <w:tcPr>
            <w:tcW w:w="7033" w:type="dxa"/>
            <w:shd w:val="clear" w:color="auto" w:fill="auto"/>
            <w:vAlign w:val="center"/>
          </w:tcPr>
          <w:p w14:paraId="5A963CB5">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结合国家“新质生产力”战略，本讲座系统介绍人工智能、遥感技术、基因编辑等新技术在现代小麦育种中的创新应用，通过分享高产优质抗逆品种选育成功案例，系统阐释当前品种改良的新趋势与新方向，旨在探讨智慧育种赋能种业振兴的实践路径与发展前景。</w:t>
            </w:r>
          </w:p>
        </w:tc>
        <w:tc>
          <w:tcPr>
            <w:tcW w:w="1127" w:type="dxa"/>
            <w:shd w:val="clear" w:color="auto" w:fill="auto"/>
            <w:vAlign w:val="center"/>
          </w:tcPr>
          <w:p w14:paraId="61451372">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 xml:space="preserve">创新方法类、科技政策类、科技动态类  </w:t>
            </w:r>
          </w:p>
        </w:tc>
        <w:tc>
          <w:tcPr>
            <w:tcW w:w="1109" w:type="dxa"/>
            <w:shd w:val="clear" w:color="auto" w:fill="auto"/>
            <w:vAlign w:val="center"/>
          </w:tcPr>
          <w:p w14:paraId="3FDC9068">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农业企业技术人员、农业科技推广人员、农业管理人员</w:t>
            </w:r>
          </w:p>
        </w:tc>
        <w:tc>
          <w:tcPr>
            <w:tcW w:w="971" w:type="dxa"/>
            <w:shd w:val="clear" w:color="auto" w:fill="auto"/>
            <w:vAlign w:val="center"/>
          </w:tcPr>
          <w:p w14:paraId="2D61617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朱俊科</w:t>
            </w:r>
          </w:p>
        </w:tc>
        <w:tc>
          <w:tcPr>
            <w:tcW w:w="1876" w:type="dxa"/>
            <w:shd w:val="clear" w:color="auto" w:fill="auto"/>
            <w:vAlign w:val="center"/>
          </w:tcPr>
          <w:p w14:paraId="7C27140D">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齐鲁师范学院</w:t>
            </w:r>
          </w:p>
        </w:tc>
      </w:tr>
      <w:tr w14:paraId="21B0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5" w:hRule="atLeast"/>
        </w:trPr>
        <w:tc>
          <w:tcPr>
            <w:tcW w:w="479" w:type="dxa"/>
            <w:shd w:val="clear" w:color="auto" w:fill="auto"/>
            <w:vAlign w:val="center"/>
          </w:tcPr>
          <w:p w14:paraId="3433238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7F01BE0D">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基于深度学习的图像识别与智能检测技术</w:t>
            </w:r>
          </w:p>
        </w:tc>
        <w:tc>
          <w:tcPr>
            <w:tcW w:w="7033" w:type="dxa"/>
            <w:shd w:val="clear" w:color="auto" w:fill="auto"/>
            <w:vAlign w:val="center"/>
          </w:tcPr>
          <w:p w14:paraId="0C8E27BC">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以人工智能核心技术（模式识别、计算机视觉、深度学习）为核心，结合多行业实际应用场景，开展深度学习技术实操与智能检测应用培训。系统讲解 CNN、YOLO等模型原理与应用，展示工业板材、农业病害等缺陷检测系统研发案例，解析AI技术赋能行业质量检测与流程优化的关键路径。依托《计算机视觉》《深度学习技术与应用》等课程建设经验，为企业及学员提供从理论学习到工程落地的全流程指导，提升人工智能技术应用与创新能力。</w:t>
            </w:r>
          </w:p>
        </w:tc>
        <w:tc>
          <w:tcPr>
            <w:tcW w:w="1127" w:type="dxa"/>
            <w:shd w:val="clear" w:color="auto" w:fill="auto"/>
            <w:vAlign w:val="center"/>
          </w:tcPr>
          <w:p w14:paraId="17423CA6">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 xml:space="preserve">创新方法类 </w:t>
            </w:r>
          </w:p>
        </w:tc>
        <w:tc>
          <w:tcPr>
            <w:tcW w:w="1109" w:type="dxa"/>
            <w:shd w:val="clear" w:color="auto" w:fill="auto"/>
            <w:vAlign w:val="center"/>
          </w:tcPr>
          <w:p w14:paraId="291D584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创新能力培训</w:t>
            </w:r>
          </w:p>
        </w:tc>
        <w:tc>
          <w:tcPr>
            <w:tcW w:w="971" w:type="dxa"/>
            <w:shd w:val="clear" w:color="auto" w:fill="auto"/>
            <w:vAlign w:val="center"/>
          </w:tcPr>
          <w:p w14:paraId="32E568FC">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杨霄霞</w:t>
            </w:r>
          </w:p>
        </w:tc>
        <w:tc>
          <w:tcPr>
            <w:tcW w:w="1876" w:type="dxa"/>
            <w:shd w:val="clear" w:color="auto" w:fill="auto"/>
            <w:vAlign w:val="center"/>
          </w:tcPr>
          <w:p w14:paraId="32A7E7A2">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山东职业学院</w:t>
            </w:r>
          </w:p>
        </w:tc>
      </w:tr>
      <w:tr w14:paraId="448C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79" w:type="dxa"/>
            <w:shd w:val="clear" w:color="auto" w:fill="auto"/>
            <w:vAlign w:val="center"/>
          </w:tcPr>
          <w:p w14:paraId="58EDD6F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564" w:type="dxa"/>
            <w:shd w:val="clear" w:color="auto" w:fill="auto"/>
            <w:vAlign w:val="center"/>
          </w:tcPr>
          <w:p w14:paraId="708E3329">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default" w:ascii="仿宋" w:hAnsi="仿宋" w:eastAsia="仿宋" w:cs="Times New Roman"/>
                <w:color w:val="000000"/>
                <w:kern w:val="0"/>
                <w:sz w:val="22"/>
                <w:lang w:val="en-US" w:eastAsia="zh-CN"/>
              </w:rPr>
              <w:t>AI</w:t>
            </w:r>
            <w:r>
              <w:rPr>
                <w:rFonts w:hint="eastAsia" w:ascii="仿宋" w:hAnsi="仿宋" w:eastAsia="仿宋" w:cs="Times New Roman"/>
                <w:color w:val="000000"/>
                <w:kern w:val="0"/>
                <w:sz w:val="22"/>
                <w:lang w:val="en-US" w:eastAsia="zh-CN"/>
              </w:rPr>
              <w:t>办公工具应用</w:t>
            </w:r>
          </w:p>
        </w:tc>
        <w:tc>
          <w:tcPr>
            <w:tcW w:w="7033" w:type="dxa"/>
            <w:shd w:val="clear" w:color="auto" w:fill="auto"/>
            <w:vAlign w:val="center"/>
          </w:tcPr>
          <w:p w14:paraId="6134CAA7">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本课程旨在帮助学员快速掌握网络通用</w:t>
            </w:r>
            <w:r>
              <w:rPr>
                <w:rFonts w:hint="default" w:ascii="仿宋" w:hAnsi="仿宋" w:eastAsia="仿宋" w:cs="Times New Roman"/>
                <w:color w:val="000000"/>
                <w:kern w:val="0"/>
                <w:sz w:val="22"/>
                <w:lang w:val="en-US" w:eastAsia="zh-CN"/>
              </w:rPr>
              <w:t>AI</w:t>
            </w:r>
            <w:r>
              <w:rPr>
                <w:rFonts w:hint="eastAsia" w:ascii="仿宋" w:hAnsi="仿宋" w:eastAsia="仿宋" w:cs="Times New Roman"/>
                <w:color w:val="000000"/>
                <w:kern w:val="0"/>
                <w:sz w:val="22"/>
                <w:lang w:val="en-US" w:eastAsia="zh-CN"/>
              </w:rPr>
              <w:t>工具的应用，通过理论讲解与实操演练相结合的方式，深度解锁</w:t>
            </w:r>
            <w:r>
              <w:rPr>
                <w:rFonts w:hint="default" w:ascii="仿宋" w:hAnsi="仿宋" w:eastAsia="仿宋" w:cs="Times New Roman"/>
                <w:color w:val="000000"/>
                <w:kern w:val="0"/>
                <w:sz w:val="22"/>
                <w:lang w:val="en-US" w:eastAsia="zh-CN"/>
              </w:rPr>
              <w:t>AI</w:t>
            </w:r>
            <w:r>
              <w:rPr>
                <w:rFonts w:hint="eastAsia" w:ascii="仿宋" w:hAnsi="仿宋" w:eastAsia="仿宋" w:cs="Times New Roman"/>
                <w:color w:val="000000"/>
                <w:kern w:val="0"/>
                <w:sz w:val="22"/>
                <w:lang w:val="en-US" w:eastAsia="zh-CN"/>
              </w:rPr>
              <w:t>在文案创作、数据分析、图像生成及</w:t>
            </w:r>
            <w:r>
              <w:rPr>
                <w:rFonts w:hint="default" w:ascii="仿宋" w:hAnsi="仿宋" w:eastAsia="仿宋" w:cs="Times New Roman"/>
                <w:color w:val="000000"/>
                <w:kern w:val="0"/>
                <w:sz w:val="22"/>
                <w:lang w:val="en-US" w:eastAsia="zh-CN"/>
              </w:rPr>
              <w:t>PPT</w:t>
            </w:r>
            <w:r>
              <w:rPr>
                <w:rFonts w:hint="eastAsia" w:ascii="仿宋" w:hAnsi="仿宋" w:eastAsia="仿宋" w:cs="Times New Roman"/>
                <w:color w:val="000000"/>
                <w:kern w:val="0"/>
                <w:sz w:val="22"/>
                <w:lang w:val="en-US" w:eastAsia="zh-CN"/>
              </w:rPr>
              <w:t>制作等办公场景中的高效应用。课程将引导学员突破传统工作模式，利用</w:t>
            </w:r>
            <w:r>
              <w:rPr>
                <w:rFonts w:hint="default" w:ascii="仿宋" w:hAnsi="仿宋" w:eastAsia="仿宋" w:cs="Times New Roman"/>
                <w:color w:val="000000"/>
                <w:kern w:val="0"/>
                <w:sz w:val="22"/>
                <w:lang w:val="en-US" w:eastAsia="zh-CN"/>
              </w:rPr>
              <w:t>AI</w:t>
            </w:r>
            <w:r>
              <w:rPr>
                <w:rFonts w:hint="eastAsia" w:ascii="仿宋" w:hAnsi="仿宋" w:eastAsia="仿宋" w:cs="Times New Roman"/>
                <w:color w:val="000000"/>
                <w:kern w:val="0"/>
                <w:sz w:val="22"/>
                <w:lang w:val="en-US" w:eastAsia="zh-CN"/>
              </w:rPr>
              <w:t>工具提升工作效率与创意表达能力，助力企业实现降本增效，从容应对数字化时代的工作变革。</w:t>
            </w:r>
          </w:p>
        </w:tc>
        <w:tc>
          <w:tcPr>
            <w:tcW w:w="1127" w:type="dxa"/>
            <w:shd w:val="clear" w:color="auto" w:fill="auto"/>
            <w:vAlign w:val="center"/>
          </w:tcPr>
          <w:p w14:paraId="4B8BF2F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创新方法类</w:t>
            </w:r>
          </w:p>
        </w:tc>
        <w:tc>
          <w:tcPr>
            <w:tcW w:w="1109" w:type="dxa"/>
            <w:shd w:val="clear" w:color="auto" w:fill="auto"/>
            <w:vAlign w:val="center"/>
          </w:tcPr>
          <w:p w14:paraId="041F29ED">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机械制造企业编程工程师、数控操作员</w:t>
            </w:r>
          </w:p>
        </w:tc>
        <w:tc>
          <w:tcPr>
            <w:tcW w:w="971" w:type="dxa"/>
            <w:shd w:val="clear" w:color="auto" w:fill="auto"/>
            <w:vAlign w:val="center"/>
          </w:tcPr>
          <w:p w14:paraId="6AC8417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吕勇</w:t>
            </w:r>
          </w:p>
        </w:tc>
        <w:tc>
          <w:tcPr>
            <w:tcW w:w="1876" w:type="dxa"/>
            <w:shd w:val="clear" w:color="auto" w:fill="auto"/>
            <w:vAlign w:val="center"/>
          </w:tcPr>
          <w:p w14:paraId="052365B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济南职业学院</w:t>
            </w:r>
          </w:p>
        </w:tc>
      </w:tr>
    </w:tbl>
    <w:p w14:paraId="41862463">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第二部分：科技实务类</w:t>
      </w:r>
    </w:p>
    <w:tbl>
      <w:tblPr>
        <w:tblStyle w:val="12"/>
        <w:tblW w:w="1414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64"/>
        <w:gridCol w:w="1748"/>
        <w:gridCol w:w="7567"/>
        <w:gridCol w:w="1170"/>
        <w:gridCol w:w="1110"/>
        <w:gridCol w:w="885"/>
        <w:gridCol w:w="1200"/>
      </w:tblGrid>
      <w:tr w14:paraId="2BDC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64" w:type="dxa"/>
            <w:shd w:val="clear" w:color="auto" w:fill="auto"/>
            <w:vAlign w:val="center"/>
          </w:tcPr>
          <w:p w14:paraId="124D93C3">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序号</w:t>
            </w:r>
          </w:p>
        </w:tc>
        <w:tc>
          <w:tcPr>
            <w:tcW w:w="1748" w:type="dxa"/>
            <w:shd w:val="clear" w:color="auto" w:fill="auto"/>
            <w:vAlign w:val="center"/>
          </w:tcPr>
          <w:p w14:paraId="2FDEEB45">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讲座题目</w:t>
            </w:r>
          </w:p>
        </w:tc>
        <w:tc>
          <w:tcPr>
            <w:tcW w:w="7567" w:type="dxa"/>
            <w:shd w:val="clear" w:color="auto" w:fill="auto"/>
            <w:vAlign w:val="center"/>
          </w:tcPr>
          <w:p w14:paraId="3598557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内容简介</w:t>
            </w:r>
          </w:p>
        </w:tc>
        <w:tc>
          <w:tcPr>
            <w:tcW w:w="1170" w:type="dxa"/>
            <w:shd w:val="clear" w:color="auto" w:fill="auto"/>
            <w:vAlign w:val="center"/>
          </w:tcPr>
          <w:p w14:paraId="4555520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讲座类型</w:t>
            </w:r>
          </w:p>
        </w:tc>
        <w:tc>
          <w:tcPr>
            <w:tcW w:w="1110" w:type="dxa"/>
            <w:shd w:val="clear" w:color="auto" w:fill="auto"/>
            <w:vAlign w:val="center"/>
          </w:tcPr>
          <w:p w14:paraId="6386D49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适合人员</w:t>
            </w:r>
          </w:p>
        </w:tc>
        <w:tc>
          <w:tcPr>
            <w:tcW w:w="885" w:type="dxa"/>
            <w:shd w:val="clear" w:color="auto" w:fill="auto"/>
            <w:vAlign w:val="center"/>
          </w:tcPr>
          <w:p w14:paraId="7E9ADB09">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主讲人</w:t>
            </w:r>
          </w:p>
        </w:tc>
        <w:tc>
          <w:tcPr>
            <w:tcW w:w="1200" w:type="dxa"/>
            <w:shd w:val="clear" w:color="auto" w:fill="auto"/>
            <w:vAlign w:val="center"/>
          </w:tcPr>
          <w:p w14:paraId="626A3A7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工作单位</w:t>
            </w:r>
          </w:p>
        </w:tc>
      </w:tr>
      <w:tr w14:paraId="600C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464" w:type="dxa"/>
            <w:shd w:val="clear" w:color="auto" w:fill="auto"/>
            <w:vAlign w:val="center"/>
          </w:tcPr>
          <w:p w14:paraId="1768243C">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74DBE1C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企业核心知识产权体系的构建与保护</w:t>
            </w:r>
          </w:p>
        </w:tc>
        <w:tc>
          <w:tcPr>
            <w:tcW w:w="7567" w:type="dxa"/>
            <w:shd w:val="clear" w:color="auto" w:fill="auto"/>
            <w:vAlign w:val="center"/>
          </w:tcPr>
          <w:p w14:paraId="2EEAC70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企业经营中的知识产权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核心与自主知识产权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知识产权体系构建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知识产权的保护与应用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随着知识产权的快速发展，涉及知识产权侵权风险的企业日益增多，增强知识产权保护已然成为重中之重。加强知识产权风险防范，提高知识产权综合管理能力，降低知识产权风险，构建知识产权体系保护核心技术</w:t>
            </w:r>
          </w:p>
        </w:tc>
        <w:tc>
          <w:tcPr>
            <w:tcW w:w="1170" w:type="dxa"/>
            <w:shd w:val="clear" w:color="auto" w:fill="auto"/>
            <w:vAlign w:val="center"/>
          </w:tcPr>
          <w:p w14:paraId="5D4DB3B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科技实务类、企业管理类</w:t>
            </w:r>
          </w:p>
        </w:tc>
        <w:tc>
          <w:tcPr>
            <w:tcW w:w="1110" w:type="dxa"/>
            <w:shd w:val="clear" w:color="auto" w:fill="auto"/>
            <w:vAlign w:val="center"/>
          </w:tcPr>
          <w:p w14:paraId="1D6D4D0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7FC5D5E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王志坤</w:t>
            </w:r>
          </w:p>
        </w:tc>
        <w:tc>
          <w:tcPr>
            <w:tcW w:w="1200" w:type="dxa"/>
            <w:shd w:val="clear" w:color="auto" w:fill="auto"/>
            <w:vAlign w:val="center"/>
          </w:tcPr>
          <w:p w14:paraId="1608BFE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济南专利应用研究会</w:t>
            </w:r>
          </w:p>
        </w:tc>
      </w:tr>
      <w:tr w14:paraId="131E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2" w:hRule="atLeast"/>
        </w:trPr>
        <w:tc>
          <w:tcPr>
            <w:tcW w:w="464" w:type="dxa"/>
            <w:shd w:val="clear" w:color="auto" w:fill="auto"/>
            <w:vAlign w:val="center"/>
          </w:tcPr>
          <w:p w14:paraId="77422386">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3D11F66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企业知识产权管理——保护与法律风险防控</w:t>
            </w:r>
          </w:p>
        </w:tc>
        <w:tc>
          <w:tcPr>
            <w:tcW w:w="7567" w:type="dxa"/>
            <w:shd w:val="clear" w:color="auto" w:fill="auto"/>
            <w:vAlign w:val="center"/>
          </w:tcPr>
          <w:p w14:paraId="29E48D0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企业专利侵权、风险预警与应对；2. 知识产权诉讼策略与争议解决技巧；3. 技术转移中的知识产权风险防控。帮助企业提升专利侵权应对能力，深入了解专利侵权的判断原则和行为认定，了解专利侵权案件的处理思路，掌握专利侵权的应对策略，保护企业合法权益。</w:t>
            </w:r>
          </w:p>
        </w:tc>
        <w:tc>
          <w:tcPr>
            <w:tcW w:w="1170" w:type="dxa"/>
            <w:shd w:val="clear" w:color="auto" w:fill="auto"/>
            <w:vAlign w:val="center"/>
          </w:tcPr>
          <w:p w14:paraId="5216D82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科技实务类、企业管理类</w:t>
            </w:r>
          </w:p>
        </w:tc>
        <w:tc>
          <w:tcPr>
            <w:tcW w:w="1110" w:type="dxa"/>
            <w:shd w:val="clear" w:color="auto" w:fill="auto"/>
            <w:vAlign w:val="center"/>
          </w:tcPr>
          <w:p w14:paraId="5FC4DE8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51CF5C9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王志坤</w:t>
            </w:r>
          </w:p>
        </w:tc>
        <w:tc>
          <w:tcPr>
            <w:tcW w:w="1200" w:type="dxa"/>
            <w:shd w:val="clear" w:color="auto" w:fill="auto"/>
            <w:vAlign w:val="center"/>
          </w:tcPr>
          <w:p w14:paraId="7577824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济南专利应用研究会</w:t>
            </w:r>
          </w:p>
        </w:tc>
      </w:tr>
      <w:tr w14:paraId="72E5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1" w:hRule="atLeast"/>
        </w:trPr>
        <w:tc>
          <w:tcPr>
            <w:tcW w:w="464" w:type="dxa"/>
            <w:shd w:val="clear" w:color="auto" w:fill="auto"/>
            <w:vAlign w:val="center"/>
          </w:tcPr>
          <w:p w14:paraId="4DFA9D8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74FBD09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技术转移中的知识产权风险防控</w:t>
            </w:r>
          </w:p>
        </w:tc>
        <w:tc>
          <w:tcPr>
            <w:tcW w:w="7567" w:type="dxa"/>
            <w:shd w:val="clear" w:color="auto" w:fill="auto"/>
            <w:vAlign w:val="center"/>
          </w:tcPr>
          <w:p w14:paraId="558A331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成果转化中的常见知识产权类型；2. 成果转化方式及案例；3. 知识产权转移风险防控。推进企业知识产权保护工作，提升企业知识产权创新、科技成果转移转化和知识产权管理水平，提高知识产权工作人员的科技创新意识，帮助科技人员深入掌握科技转移转化政策，解决技术成果转移中常见的问题。</w:t>
            </w:r>
          </w:p>
        </w:tc>
        <w:tc>
          <w:tcPr>
            <w:tcW w:w="1170" w:type="dxa"/>
            <w:shd w:val="clear" w:color="auto" w:fill="auto"/>
            <w:vAlign w:val="center"/>
          </w:tcPr>
          <w:p w14:paraId="5A15B5F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7C1E58F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3C30BC0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王志坤</w:t>
            </w:r>
          </w:p>
        </w:tc>
        <w:tc>
          <w:tcPr>
            <w:tcW w:w="1200" w:type="dxa"/>
            <w:shd w:val="clear" w:color="auto" w:fill="auto"/>
            <w:vAlign w:val="center"/>
          </w:tcPr>
          <w:p w14:paraId="6AFDD52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济南专利应用研究会</w:t>
            </w:r>
          </w:p>
        </w:tc>
      </w:tr>
      <w:tr w14:paraId="3E36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464" w:type="dxa"/>
            <w:shd w:val="clear" w:color="auto" w:fill="auto"/>
            <w:vAlign w:val="center"/>
          </w:tcPr>
          <w:p w14:paraId="3FEBC64F">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7DACCFE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商标侵权审判实例</w:t>
            </w:r>
          </w:p>
        </w:tc>
        <w:tc>
          <w:tcPr>
            <w:tcW w:w="7567" w:type="dxa"/>
            <w:shd w:val="clear" w:color="auto" w:fill="auto"/>
            <w:vAlign w:val="center"/>
          </w:tcPr>
          <w:p w14:paraId="6753585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1.商标侵权认定标准；2. 商标侵权实例分析。助力企业重视商标品牌侵权和维权，提升企业商标保护意识、商标维权意识及诉讼能力，提升企业对商标侵权的风险防控能力，推动企业全面了解与认知商标侵权，不断提高商标保护水平。</w:t>
            </w:r>
          </w:p>
        </w:tc>
        <w:tc>
          <w:tcPr>
            <w:tcW w:w="1170" w:type="dxa"/>
            <w:shd w:val="clear" w:color="auto" w:fill="auto"/>
            <w:vAlign w:val="center"/>
          </w:tcPr>
          <w:p w14:paraId="648F33A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3B9F0F1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61BB971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黄素粉</w:t>
            </w:r>
          </w:p>
        </w:tc>
        <w:tc>
          <w:tcPr>
            <w:tcW w:w="1200" w:type="dxa"/>
            <w:shd w:val="clear" w:color="auto" w:fill="auto"/>
            <w:vAlign w:val="center"/>
          </w:tcPr>
          <w:p w14:paraId="679721F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34D4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464" w:type="dxa"/>
            <w:shd w:val="clear" w:color="auto" w:fill="auto"/>
            <w:vAlign w:val="center"/>
          </w:tcPr>
          <w:p w14:paraId="04C3309F">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1A5039A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商标品牌建设及维护</w:t>
            </w:r>
          </w:p>
        </w:tc>
        <w:tc>
          <w:tcPr>
            <w:tcW w:w="7567" w:type="dxa"/>
            <w:shd w:val="clear" w:color="auto" w:fill="auto"/>
            <w:vAlign w:val="center"/>
          </w:tcPr>
          <w:p w14:paraId="3845D9D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商标注册的重要性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商标注册的基本流程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注册商标如何维护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助力品牌战略实施，提升核心竞争力，协助完成企业商标名称策划、企业商标注册、企业商标维护，同时加强企业商标布局和提升品牌价值。</w:t>
            </w:r>
          </w:p>
        </w:tc>
        <w:tc>
          <w:tcPr>
            <w:tcW w:w="1170" w:type="dxa"/>
            <w:shd w:val="clear" w:color="auto" w:fill="auto"/>
            <w:vAlign w:val="center"/>
          </w:tcPr>
          <w:p w14:paraId="04A2502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科技实务类、企业管理类</w:t>
            </w:r>
          </w:p>
        </w:tc>
        <w:tc>
          <w:tcPr>
            <w:tcW w:w="1110" w:type="dxa"/>
            <w:shd w:val="clear" w:color="auto" w:fill="auto"/>
            <w:vAlign w:val="center"/>
          </w:tcPr>
          <w:p w14:paraId="2F3E407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1B7920F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黄素粉</w:t>
            </w:r>
          </w:p>
        </w:tc>
        <w:tc>
          <w:tcPr>
            <w:tcW w:w="1200" w:type="dxa"/>
            <w:shd w:val="clear" w:color="auto" w:fill="auto"/>
            <w:vAlign w:val="center"/>
          </w:tcPr>
          <w:p w14:paraId="55B057D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0D03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464" w:type="dxa"/>
            <w:shd w:val="clear" w:color="auto" w:fill="auto"/>
            <w:vAlign w:val="center"/>
          </w:tcPr>
          <w:p w14:paraId="2C9CA11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0DCEFC8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如何有效规避商标风险</w:t>
            </w:r>
          </w:p>
        </w:tc>
        <w:tc>
          <w:tcPr>
            <w:tcW w:w="7567" w:type="dxa"/>
            <w:shd w:val="clear" w:color="auto" w:fill="auto"/>
            <w:vAlign w:val="center"/>
          </w:tcPr>
          <w:p w14:paraId="293A9A6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1.注册商标面临的法律风险；2. 商标风险规避措施。商标注册之后并不能一劳永逸，依旧面临过期无效、被他人提出撤三、被他人模仿等问题。如中国人民大学就曾失去过校徽，2003年中国人民大学申请学校校徽图案作为商标，2014年，标志商标专用期限届满，人民大学并未申请续展该商标，该商标因未被续展而无效。对“商标怎么续展？”“什么是撤三？”等问题做出详细的讲解。</w:t>
            </w:r>
          </w:p>
        </w:tc>
        <w:tc>
          <w:tcPr>
            <w:tcW w:w="1170" w:type="dxa"/>
            <w:shd w:val="clear" w:color="auto" w:fill="auto"/>
            <w:vAlign w:val="center"/>
          </w:tcPr>
          <w:p w14:paraId="28A4CBC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科技实务类、企业管理类</w:t>
            </w:r>
          </w:p>
        </w:tc>
        <w:tc>
          <w:tcPr>
            <w:tcW w:w="1110" w:type="dxa"/>
            <w:shd w:val="clear" w:color="auto" w:fill="auto"/>
            <w:vAlign w:val="center"/>
          </w:tcPr>
          <w:p w14:paraId="4743D6D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03EBCF7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黄素粉</w:t>
            </w:r>
          </w:p>
        </w:tc>
        <w:tc>
          <w:tcPr>
            <w:tcW w:w="1200" w:type="dxa"/>
            <w:shd w:val="clear" w:color="auto" w:fill="auto"/>
            <w:vAlign w:val="center"/>
          </w:tcPr>
          <w:p w14:paraId="3CD7FEE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12CC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64" w:type="dxa"/>
            <w:shd w:val="clear" w:color="auto" w:fill="auto"/>
            <w:vAlign w:val="center"/>
          </w:tcPr>
          <w:p w14:paraId="25DFC2C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785C214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技术创新中的高价值专利布局</w:t>
            </w:r>
          </w:p>
        </w:tc>
        <w:tc>
          <w:tcPr>
            <w:tcW w:w="7567" w:type="dxa"/>
            <w:shd w:val="clear" w:color="auto" w:fill="auto"/>
            <w:vAlign w:val="center"/>
          </w:tcPr>
          <w:p w14:paraId="4A5C3C3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专利分析与布局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专利申请趋势分析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专利法律状态分析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高价值专利培育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我国“十四五”规划和2035年远景目标纲要提出，更好地保护和激励高价值专利，本次课程从专利分析与布局方面提前进行规划，更好地聚焦创新型企业知识产权发展需要，助力高价值专利挖掘与培育。</w:t>
            </w:r>
          </w:p>
        </w:tc>
        <w:tc>
          <w:tcPr>
            <w:tcW w:w="1170" w:type="dxa"/>
            <w:shd w:val="clear" w:color="auto" w:fill="auto"/>
            <w:vAlign w:val="center"/>
          </w:tcPr>
          <w:p w14:paraId="03BF17A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1B207D4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3E7AB21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李琳</w:t>
            </w:r>
          </w:p>
        </w:tc>
        <w:tc>
          <w:tcPr>
            <w:tcW w:w="1200" w:type="dxa"/>
            <w:shd w:val="clear" w:color="auto" w:fill="auto"/>
            <w:vAlign w:val="center"/>
          </w:tcPr>
          <w:p w14:paraId="22BF07B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7767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32" w:hRule="atLeast"/>
        </w:trPr>
        <w:tc>
          <w:tcPr>
            <w:tcW w:w="464" w:type="dxa"/>
            <w:shd w:val="clear" w:color="auto" w:fill="auto"/>
            <w:vAlign w:val="center"/>
          </w:tcPr>
          <w:p w14:paraId="5B06A5B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747509E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软件类企业专利申请</w:t>
            </w:r>
          </w:p>
        </w:tc>
        <w:tc>
          <w:tcPr>
            <w:tcW w:w="7567" w:type="dxa"/>
            <w:shd w:val="clear" w:color="auto" w:fill="auto"/>
            <w:vAlign w:val="center"/>
          </w:tcPr>
          <w:p w14:paraId="344BD0D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专利基础知识及审查趋势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技术交底书撰写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专利检索分析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专利挖掘与布局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新一代信息技术是济南市重点发展产业之一，济南市软件类企业数量与质量在全国均属于一流水平，但是软件企业普遍存在误区，申报软件著作权而不重视发明专利的情况。本次课程从软件企业角度出发，指导软件企业进行发明专利挖掘与技术交底书撰写。</w:t>
            </w:r>
          </w:p>
        </w:tc>
        <w:tc>
          <w:tcPr>
            <w:tcW w:w="1170" w:type="dxa"/>
            <w:shd w:val="clear" w:color="auto" w:fill="auto"/>
            <w:vAlign w:val="center"/>
          </w:tcPr>
          <w:p w14:paraId="5E71EAE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68D7DE4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5D44A8A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李琳</w:t>
            </w:r>
          </w:p>
        </w:tc>
        <w:tc>
          <w:tcPr>
            <w:tcW w:w="1200" w:type="dxa"/>
            <w:shd w:val="clear" w:color="auto" w:fill="auto"/>
            <w:vAlign w:val="center"/>
          </w:tcPr>
          <w:p w14:paraId="013B118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5856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45" w:hRule="atLeast"/>
        </w:trPr>
        <w:tc>
          <w:tcPr>
            <w:tcW w:w="464" w:type="dxa"/>
            <w:shd w:val="clear" w:color="auto" w:fill="auto"/>
            <w:vAlign w:val="center"/>
          </w:tcPr>
          <w:p w14:paraId="2C0D62C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1383A8D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模式创新类专利相关知识</w:t>
            </w:r>
          </w:p>
        </w:tc>
        <w:tc>
          <w:tcPr>
            <w:tcW w:w="7567" w:type="dxa"/>
            <w:shd w:val="clear" w:color="auto" w:fill="auto"/>
            <w:vAlign w:val="center"/>
          </w:tcPr>
          <w:p w14:paraId="23C7891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模式创新类专利的发展史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模式创新类专利的审核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专利审查流程与最新审查导向变化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模式创新类专利如何准备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如何进行专利的挖掘与布局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随着知识产权的快速发展，涉及知识产权侵权风险的企业日益增多，如何提前进行专利挖掘与布局成为市场博弈的重要一环。通过对专利的提前布局，保护我方权益。</w:t>
            </w:r>
          </w:p>
        </w:tc>
        <w:tc>
          <w:tcPr>
            <w:tcW w:w="1170" w:type="dxa"/>
            <w:shd w:val="clear" w:color="auto" w:fill="auto"/>
            <w:vAlign w:val="center"/>
          </w:tcPr>
          <w:p w14:paraId="5664C2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w:t>
            </w:r>
          </w:p>
        </w:tc>
        <w:tc>
          <w:tcPr>
            <w:tcW w:w="1110" w:type="dxa"/>
            <w:shd w:val="clear" w:color="auto" w:fill="auto"/>
            <w:vAlign w:val="center"/>
          </w:tcPr>
          <w:p w14:paraId="743F32A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0FB064A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李琳</w:t>
            </w:r>
          </w:p>
        </w:tc>
        <w:tc>
          <w:tcPr>
            <w:tcW w:w="1200" w:type="dxa"/>
            <w:shd w:val="clear" w:color="auto" w:fill="auto"/>
            <w:vAlign w:val="center"/>
          </w:tcPr>
          <w:p w14:paraId="1E08FDA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5771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464" w:type="dxa"/>
            <w:shd w:val="clear" w:color="auto" w:fill="auto"/>
            <w:vAlign w:val="center"/>
          </w:tcPr>
          <w:p w14:paraId="209047F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0EF3CE8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企业侵权判定及应对</w:t>
            </w:r>
          </w:p>
        </w:tc>
        <w:tc>
          <w:tcPr>
            <w:tcW w:w="7567" w:type="dxa"/>
            <w:shd w:val="clear" w:color="auto" w:fill="auto"/>
            <w:vAlign w:val="center"/>
          </w:tcPr>
          <w:p w14:paraId="2D6F208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专利侵权判断相关知识介绍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企业专利侵权之应对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随着知识产权的快速发展，涉及知识产权侵权风险的企业日益增多，增强知识产权保护已然成为重中之重。加强知识产权风险防范，不仅是企业内部知识产权管理行为，能提高知识产权综合管理能力，也是企业抢占市场的先机。</w:t>
            </w:r>
          </w:p>
        </w:tc>
        <w:tc>
          <w:tcPr>
            <w:tcW w:w="1170" w:type="dxa"/>
            <w:shd w:val="clear" w:color="auto" w:fill="auto"/>
            <w:vAlign w:val="center"/>
          </w:tcPr>
          <w:p w14:paraId="2FF00A9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73C687C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094D282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赵敏玲</w:t>
            </w:r>
          </w:p>
        </w:tc>
        <w:tc>
          <w:tcPr>
            <w:tcW w:w="1200" w:type="dxa"/>
            <w:shd w:val="clear" w:color="auto" w:fill="auto"/>
            <w:vAlign w:val="center"/>
          </w:tcPr>
          <w:p w14:paraId="109C36F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3748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64" w:type="dxa"/>
            <w:shd w:val="clear" w:color="auto" w:fill="auto"/>
            <w:vAlign w:val="center"/>
          </w:tcPr>
          <w:p w14:paraId="4389ABA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581C9CA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发明专利的撰写与审查意见答辩</w:t>
            </w:r>
          </w:p>
        </w:tc>
        <w:tc>
          <w:tcPr>
            <w:tcW w:w="7567" w:type="dxa"/>
            <w:shd w:val="clear" w:color="auto" w:fill="auto"/>
            <w:vAlign w:val="center"/>
          </w:tcPr>
          <w:p w14:paraId="013B4A4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知识产权相关政策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发明专利的撰写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审查意见的解读与答复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随着我国自主创新能力的快速提升及专利申请量的大幅度增长，企业对知识产权的重视程度和需求不断提高，为提高大家的发明专利质量，帮助企业知识产权工作人员了解并掌握专利撰写知识，从而提高专利授权成功率。</w:t>
            </w:r>
          </w:p>
        </w:tc>
        <w:tc>
          <w:tcPr>
            <w:tcW w:w="1170" w:type="dxa"/>
            <w:shd w:val="clear" w:color="auto" w:fill="auto"/>
            <w:vAlign w:val="center"/>
          </w:tcPr>
          <w:p w14:paraId="3E0F439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3988FED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335C243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赵敏玲</w:t>
            </w:r>
          </w:p>
        </w:tc>
        <w:tc>
          <w:tcPr>
            <w:tcW w:w="1200" w:type="dxa"/>
            <w:shd w:val="clear" w:color="auto" w:fill="auto"/>
            <w:vAlign w:val="center"/>
          </w:tcPr>
          <w:p w14:paraId="79E57BE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70A7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89" w:hRule="atLeast"/>
        </w:trPr>
        <w:tc>
          <w:tcPr>
            <w:tcW w:w="464" w:type="dxa"/>
            <w:shd w:val="clear" w:color="auto" w:fill="auto"/>
            <w:vAlign w:val="center"/>
          </w:tcPr>
          <w:p w14:paraId="594154FF">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4C7047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专利审查变化趋势以及专利相关知识</w:t>
            </w:r>
          </w:p>
        </w:tc>
        <w:tc>
          <w:tcPr>
            <w:tcW w:w="7567" w:type="dxa"/>
            <w:shd w:val="clear" w:color="auto" w:fill="auto"/>
            <w:vAlign w:val="center"/>
          </w:tcPr>
          <w:p w14:paraId="34C0006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专利审查的变化趋势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专利基础知识介绍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技术交底书撰写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审查意见的解读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审查意见的答复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随着我国自主创新能力的快速提升及专利申请量的大幅度增长，企业对知识产权的重视程度和需求不断提高，审查日益严格。为提高大家的专利授权率，专利审查意见的答复尤为重要，如何正确答复审查意见，保障知识产权授权率，</w:t>
            </w:r>
          </w:p>
        </w:tc>
        <w:tc>
          <w:tcPr>
            <w:tcW w:w="1170" w:type="dxa"/>
            <w:shd w:val="clear" w:color="auto" w:fill="auto"/>
            <w:vAlign w:val="center"/>
          </w:tcPr>
          <w:p w14:paraId="29085A4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w:t>
            </w:r>
          </w:p>
        </w:tc>
        <w:tc>
          <w:tcPr>
            <w:tcW w:w="1110" w:type="dxa"/>
            <w:shd w:val="clear" w:color="auto" w:fill="auto"/>
            <w:vAlign w:val="center"/>
          </w:tcPr>
          <w:p w14:paraId="571B618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2B3AA9C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赵敏玲</w:t>
            </w:r>
          </w:p>
        </w:tc>
        <w:tc>
          <w:tcPr>
            <w:tcW w:w="1200" w:type="dxa"/>
            <w:shd w:val="clear" w:color="auto" w:fill="auto"/>
            <w:vAlign w:val="center"/>
          </w:tcPr>
          <w:p w14:paraId="79F5315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2143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03" w:hRule="atLeast"/>
        </w:trPr>
        <w:tc>
          <w:tcPr>
            <w:tcW w:w="464" w:type="dxa"/>
            <w:shd w:val="clear" w:color="auto" w:fill="auto"/>
            <w:vAlign w:val="center"/>
          </w:tcPr>
          <w:p w14:paraId="7A7F3AC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770380A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PCT国际专利申请程序</w:t>
            </w:r>
          </w:p>
        </w:tc>
        <w:tc>
          <w:tcPr>
            <w:tcW w:w="7567" w:type="dxa"/>
            <w:shd w:val="clear" w:color="auto" w:fill="auto"/>
            <w:vAlign w:val="center"/>
          </w:tcPr>
          <w:p w14:paraId="3817080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1.专利合作条约（PCT）简介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PCT国际申请流程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为适应国际贸易形势的变化，积极参与经济全球化，降低国际贸易风险，促进国内涉外企业经济贸易发展，助推企业“走出去”战略，提高国内企业在海外市场的品牌保护意识与知识产权保护意识，提升企业在海外的专利布局水平。</w:t>
            </w:r>
          </w:p>
        </w:tc>
        <w:tc>
          <w:tcPr>
            <w:tcW w:w="1170" w:type="dxa"/>
            <w:shd w:val="clear" w:color="auto" w:fill="auto"/>
            <w:vAlign w:val="center"/>
          </w:tcPr>
          <w:p w14:paraId="4BBA400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w:t>
            </w:r>
          </w:p>
        </w:tc>
        <w:tc>
          <w:tcPr>
            <w:tcW w:w="1110" w:type="dxa"/>
            <w:shd w:val="clear" w:color="auto" w:fill="auto"/>
            <w:vAlign w:val="center"/>
          </w:tcPr>
          <w:p w14:paraId="73482F4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56233F5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潘杰</w:t>
            </w:r>
          </w:p>
        </w:tc>
        <w:tc>
          <w:tcPr>
            <w:tcW w:w="1200" w:type="dxa"/>
            <w:shd w:val="clear" w:color="auto" w:fill="auto"/>
            <w:vAlign w:val="center"/>
          </w:tcPr>
          <w:p w14:paraId="4FFF9BF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60DE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64" w:type="dxa"/>
            <w:shd w:val="clear" w:color="auto" w:fill="auto"/>
            <w:vAlign w:val="center"/>
          </w:tcPr>
          <w:p w14:paraId="7099EDB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19B1D49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美国专利申请及审查程序</w:t>
            </w:r>
          </w:p>
        </w:tc>
        <w:tc>
          <w:tcPr>
            <w:tcW w:w="7567" w:type="dxa"/>
            <w:shd w:val="clear" w:color="auto" w:fill="auto"/>
            <w:vAlign w:val="center"/>
          </w:tcPr>
          <w:p w14:paraId="7F19687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1.美国专利申请的途径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美国专利审查程序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美国专利加快审查途径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促进海外知识产权高质量发展，强化海外知识产权保护能力，推动海外知识产权高质量创造运用，夯实海外知识产权高质量发展基础，了解美国国际贸易委员会337条款，提高涉外企业人员的知识产权水平。</w:t>
            </w:r>
          </w:p>
        </w:tc>
        <w:tc>
          <w:tcPr>
            <w:tcW w:w="1170" w:type="dxa"/>
            <w:shd w:val="clear" w:color="auto" w:fill="auto"/>
            <w:vAlign w:val="center"/>
          </w:tcPr>
          <w:p w14:paraId="7665614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w:t>
            </w:r>
          </w:p>
        </w:tc>
        <w:tc>
          <w:tcPr>
            <w:tcW w:w="1110" w:type="dxa"/>
            <w:shd w:val="clear" w:color="auto" w:fill="auto"/>
            <w:vAlign w:val="center"/>
          </w:tcPr>
          <w:p w14:paraId="798A37B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752B9C3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潘杰</w:t>
            </w:r>
          </w:p>
        </w:tc>
        <w:tc>
          <w:tcPr>
            <w:tcW w:w="1200" w:type="dxa"/>
            <w:shd w:val="clear" w:color="auto" w:fill="auto"/>
            <w:vAlign w:val="center"/>
          </w:tcPr>
          <w:p w14:paraId="0448DFE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112B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64" w:type="dxa"/>
            <w:shd w:val="clear" w:color="auto" w:fill="auto"/>
            <w:vAlign w:val="center"/>
          </w:tcPr>
          <w:p w14:paraId="300B640D">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0C3EB65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欧洲专利申请及审查程序</w:t>
            </w:r>
          </w:p>
        </w:tc>
        <w:tc>
          <w:tcPr>
            <w:tcW w:w="7567" w:type="dxa"/>
            <w:shd w:val="clear" w:color="auto" w:fill="auto"/>
            <w:vAlign w:val="center"/>
          </w:tcPr>
          <w:p w14:paraId="4C669B1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欧洲专利申请途径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欧洲专利审查程序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欧洲专利加快审查途径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随着我国对外贸易的发展和开放型经济新体制进程的推进，知识产权成为创新发展的刚需和国际贸易的标配。为助力更多的企业勇敢走出去，进一步提高企业的海外知识产权应对水平，增强企业在欧洲市场的竞争能力和风险防范意识，提升企业申请欧洲专利的能力，为企业进行海外专利布局、规避专利风险、开拓国际市场提供帮助。</w:t>
            </w:r>
          </w:p>
        </w:tc>
        <w:tc>
          <w:tcPr>
            <w:tcW w:w="1170" w:type="dxa"/>
            <w:shd w:val="clear" w:color="auto" w:fill="auto"/>
            <w:vAlign w:val="center"/>
          </w:tcPr>
          <w:p w14:paraId="7415818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w:t>
            </w:r>
          </w:p>
        </w:tc>
        <w:tc>
          <w:tcPr>
            <w:tcW w:w="1110" w:type="dxa"/>
            <w:shd w:val="clear" w:color="auto" w:fill="auto"/>
            <w:vAlign w:val="center"/>
          </w:tcPr>
          <w:p w14:paraId="622425F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6479398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潘杰</w:t>
            </w:r>
          </w:p>
        </w:tc>
        <w:tc>
          <w:tcPr>
            <w:tcW w:w="1200" w:type="dxa"/>
            <w:shd w:val="clear" w:color="auto" w:fill="auto"/>
            <w:vAlign w:val="center"/>
          </w:tcPr>
          <w:p w14:paraId="33B6E71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04AE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64" w:type="dxa"/>
            <w:shd w:val="clear" w:color="auto" w:fill="auto"/>
            <w:vAlign w:val="center"/>
          </w:tcPr>
          <w:p w14:paraId="57BC3F8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62C5F9E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推进知识产权质押融资，赋能实体经济创新发展</w:t>
            </w:r>
          </w:p>
        </w:tc>
        <w:tc>
          <w:tcPr>
            <w:tcW w:w="7567" w:type="dxa"/>
            <w:shd w:val="clear" w:color="auto" w:fill="auto"/>
            <w:vAlign w:val="center"/>
          </w:tcPr>
          <w:p w14:paraId="1DFC9F8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知识产权质押融资的培训主要围绕以下几个核心内容展开：首先，深入解析知识产权质押融资的概念，包括其定义、特点以及适用的知识产权类型。其次，详细阐述知识产权质押融资的全流程实务操作，从知识产权评估、选择贷款机构、提交贷款申请到签订质押合同、办理质押登记及最终的放款还款等环节，确保学员能够全面掌握操作流程。此外，培训还会介绍相关的政策支持，包括风险补偿、贴息补贴等优惠政策，以及这些政策如何助力企业成功融资。最后，通过分享典型案例与模式创新，帮助理解知识产权质押融资在实体经济创新发展中的重要作用，激发其在实际工作中的创新思维。</w:t>
            </w:r>
          </w:p>
        </w:tc>
        <w:tc>
          <w:tcPr>
            <w:tcW w:w="1170" w:type="dxa"/>
            <w:shd w:val="clear" w:color="auto" w:fill="auto"/>
            <w:vAlign w:val="center"/>
          </w:tcPr>
          <w:p w14:paraId="34AE91F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科技实务类、科技动态类、企业管理类</w:t>
            </w:r>
          </w:p>
        </w:tc>
        <w:tc>
          <w:tcPr>
            <w:tcW w:w="1110" w:type="dxa"/>
            <w:shd w:val="clear" w:color="auto" w:fill="auto"/>
            <w:vAlign w:val="center"/>
          </w:tcPr>
          <w:p w14:paraId="5AF2898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企业科技管理、知识产权管理、技术人员</w:t>
            </w:r>
          </w:p>
        </w:tc>
        <w:tc>
          <w:tcPr>
            <w:tcW w:w="885" w:type="dxa"/>
            <w:shd w:val="clear" w:color="auto" w:fill="auto"/>
            <w:vAlign w:val="center"/>
          </w:tcPr>
          <w:p w14:paraId="74834AD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杨莹</w:t>
            </w:r>
          </w:p>
        </w:tc>
        <w:tc>
          <w:tcPr>
            <w:tcW w:w="1200" w:type="dxa"/>
            <w:shd w:val="clear" w:color="auto" w:fill="auto"/>
            <w:vAlign w:val="center"/>
          </w:tcPr>
          <w:p w14:paraId="045B716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济南智博领航科创服务有限公司</w:t>
            </w:r>
          </w:p>
        </w:tc>
      </w:tr>
      <w:tr w14:paraId="7677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64" w:type="dxa"/>
            <w:shd w:val="clear" w:color="auto" w:fill="auto"/>
            <w:vAlign w:val="center"/>
          </w:tcPr>
          <w:p w14:paraId="106CCB36">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5EB42C9E">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专利产品备案及专利密集型产品认定</w:t>
            </w:r>
          </w:p>
        </w:tc>
        <w:tc>
          <w:tcPr>
            <w:tcW w:w="7567" w:type="dxa"/>
            <w:shd w:val="clear" w:color="auto" w:fill="auto"/>
            <w:vAlign w:val="center"/>
          </w:tcPr>
          <w:p w14:paraId="0B37FF7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训内容首先介绍了专利产品备案的背景、意义和流程。专利产品备案是指将某个产品中所涉及的专利信息进行登记备案的过程。备案成功后，备案主体将获得《备案证明》。接着，培训详细解读了专利密集型产品认定的相关标准和流程。专利密集型产品是指具有较高技术含量和创新性，并且拥有大量专利保护的产品。认定过程相对复杂，需要提交详细材料，并经过严格的评估和认定。被认定为专利密集型产品后，将获得认定编码、二维码标识和认定证书。此外，培训还强调了专利产品备案及专利密集型产品认定对于企业的重要性。通过备案和认定，企业可以全方位审视并提升自身的专利管理水平，这也是国家知识产权局推动专利产业化、促进知识产权支撑服务经济高质量发展的一项重要举措。</w:t>
            </w:r>
          </w:p>
        </w:tc>
        <w:tc>
          <w:tcPr>
            <w:tcW w:w="1170" w:type="dxa"/>
            <w:shd w:val="clear" w:color="auto" w:fill="auto"/>
            <w:vAlign w:val="center"/>
          </w:tcPr>
          <w:p w14:paraId="55A8B6B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科技实务类、科技动态类、企业管理类</w:t>
            </w:r>
          </w:p>
        </w:tc>
        <w:tc>
          <w:tcPr>
            <w:tcW w:w="1110" w:type="dxa"/>
            <w:shd w:val="clear" w:color="auto" w:fill="auto"/>
            <w:vAlign w:val="center"/>
          </w:tcPr>
          <w:p w14:paraId="4D39B19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企业科技管理、知识产权管理、技术人员</w:t>
            </w:r>
          </w:p>
        </w:tc>
        <w:tc>
          <w:tcPr>
            <w:tcW w:w="885" w:type="dxa"/>
            <w:shd w:val="clear" w:color="auto" w:fill="auto"/>
            <w:vAlign w:val="center"/>
          </w:tcPr>
          <w:p w14:paraId="3FC2943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杨莹</w:t>
            </w:r>
          </w:p>
        </w:tc>
        <w:tc>
          <w:tcPr>
            <w:tcW w:w="1200" w:type="dxa"/>
            <w:shd w:val="clear" w:color="auto" w:fill="auto"/>
            <w:vAlign w:val="center"/>
          </w:tcPr>
          <w:p w14:paraId="2069335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济南智博领航科创服务有限公司</w:t>
            </w:r>
          </w:p>
        </w:tc>
      </w:tr>
      <w:tr w14:paraId="54A5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8" w:hRule="atLeast"/>
        </w:trPr>
        <w:tc>
          <w:tcPr>
            <w:tcW w:w="464" w:type="dxa"/>
            <w:shd w:val="clear" w:color="auto" w:fill="auto"/>
            <w:vAlign w:val="center"/>
          </w:tcPr>
          <w:p w14:paraId="647BABB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59DF343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未来产业布局：量子、脑机、具身智能——离企业有多远？</w:t>
            </w:r>
          </w:p>
        </w:tc>
        <w:tc>
          <w:tcPr>
            <w:tcW w:w="7567" w:type="dxa"/>
            <w:shd w:val="clear" w:color="auto" w:fill="auto"/>
            <w:vAlign w:val="center"/>
          </w:tcPr>
          <w:p w14:paraId="1652D0FD">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具身智能（人形机器人</w:t>
            </w:r>
            <w:r>
              <w:rPr>
                <w:rFonts w:hint="eastAsia" w:ascii="仿宋" w:hAnsi="仿宋" w:eastAsia="仿宋" w:cs="仿宋"/>
                <w:i w:val="0"/>
                <w:iCs w:val="0"/>
                <w:color w:val="000000"/>
                <w:kern w:val="0"/>
                <w:sz w:val="22"/>
                <w:szCs w:val="22"/>
                <w:u w:val="none"/>
                <w:lang w:val="en-US" w:eastAsia="zh-CN" w:bidi="ar"/>
              </w:rPr>
              <w:t>）：</w:t>
            </w:r>
            <w:r>
              <w:rPr>
                <w:rFonts w:hint="default" w:ascii="仿宋" w:hAnsi="仿宋" w:eastAsia="仿宋" w:cs="仿宋"/>
                <w:i w:val="0"/>
                <w:iCs w:val="0"/>
                <w:color w:val="000000"/>
                <w:kern w:val="0"/>
                <w:sz w:val="22"/>
                <w:szCs w:val="22"/>
                <w:u w:val="none"/>
                <w:lang w:val="en-US" w:eastAsia="zh-CN" w:bidi="ar"/>
              </w:rPr>
              <w:t>精密零部件、减速器、场景测试（工厂</w:t>
            </w:r>
            <w:r>
              <w:rPr>
                <w:rFonts w:hint="eastAsia" w:ascii="仿宋" w:hAnsi="仿宋" w:eastAsia="仿宋" w:cs="仿宋"/>
                <w:i w:val="0"/>
                <w:iCs w:val="0"/>
                <w:color w:val="000000"/>
                <w:kern w:val="0"/>
                <w:sz w:val="22"/>
                <w:szCs w:val="22"/>
                <w:u w:val="none"/>
                <w:lang w:val="en-US" w:eastAsia="zh-CN" w:bidi="ar"/>
              </w:rPr>
              <w:t>/</w:t>
            </w:r>
            <w:r>
              <w:rPr>
                <w:rFonts w:hint="default" w:ascii="仿宋" w:hAnsi="仿宋" w:eastAsia="仿宋" w:cs="仿宋"/>
                <w:i w:val="0"/>
                <w:iCs w:val="0"/>
                <w:color w:val="000000"/>
                <w:kern w:val="0"/>
                <w:sz w:val="22"/>
                <w:szCs w:val="22"/>
                <w:u w:val="none"/>
                <w:lang w:val="en-US" w:eastAsia="zh-CN" w:bidi="ar"/>
              </w:rPr>
              <w:t>养老院）</w:t>
            </w:r>
          </w:p>
          <w:p w14:paraId="5AB67633">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脑机接口</w:t>
            </w:r>
            <w:r>
              <w:rPr>
                <w:rFonts w:hint="eastAsia" w:ascii="仿宋" w:hAnsi="仿宋" w:eastAsia="仿宋" w:cs="仿宋"/>
                <w:i w:val="0"/>
                <w:iCs w:val="0"/>
                <w:color w:val="000000"/>
                <w:kern w:val="0"/>
                <w:sz w:val="22"/>
                <w:szCs w:val="22"/>
                <w:u w:val="none"/>
                <w:lang w:val="en-US" w:eastAsia="zh-CN" w:bidi="ar"/>
              </w:rPr>
              <w:t>医疗</w:t>
            </w:r>
            <w:r>
              <w:rPr>
                <w:rFonts w:hint="default" w:ascii="仿宋" w:hAnsi="仿宋" w:eastAsia="仿宋" w:cs="仿宋"/>
                <w:i w:val="0"/>
                <w:iCs w:val="0"/>
                <w:color w:val="000000"/>
                <w:kern w:val="0"/>
                <w:sz w:val="22"/>
                <w:szCs w:val="22"/>
                <w:u w:val="none"/>
                <w:lang w:val="en-US" w:eastAsia="zh-CN" w:bidi="ar"/>
              </w:rPr>
              <w:t>设备集成、康复训练服务、数据安全解决方案</w:t>
            </w:r>
          </w:p>
          <w:p w14:paraId="3EC101FB">
            <w:pPr>
              <w:keepNext w:val="0"/>
              <w:keepLines w:val="0"/>
              <w:widowControl/>
              <w:suppressLineNumbers w:val="0"/>
              <w:spacing w:before="0" w:beforeAutospacing="0" w:after="0" w:afterAutospacing="0"/>
              <w:ind w:left="0" w:right="0"/>
              <w:jc w:val="left"/>
              <w:textAlignment w:val="top"/>
              <w:rPr>
                <w:rFonts w:hint="eastAsia" w:ascii="helvetica" w:hAnsi="helvetica" w:eastAsia="helvetica" w:cs="helvetica"/>
                <w:i w:val="0"/>
                <w:iCs w:val="0"/>
                <w:caps w:val="0"/>
                <w:color w:val="111133"/>
                <w:spacing w:val="1"/>
                <w:kern w:val="0"/>
                <w:sz w:val="24"/>
                <w:szCs w:val="24"/>
                <w:lang w:val="en-US" w:eastAsia="zh-CN" w:bidi="ar"/>
              </w:rPr>
            </w:pPr>
            <w:r>
              <w:rPr>
                <w:rFonts w:hint="default" w:ascii="仿宋" w:hAnsi="仿宋" w:eastAsia="仿宋" w:cs="仿宋"/>
                <w:i w:val="0"/>
                <w:iCs w:val="0"/>
                <w:color w:val="000000"/>
                <w:kern w:val="0"/>
                <w:sz w:val="22"/>
                <w:szCs w:val="22"/>
                <w:u w:val="none"/>
                <w:lang w:val="en-US" w:eastAsia="zh-CN" w:bidi="ar"/>
              </w:rPr>
              <w:t>量子计算</w:t>
            </w:r>
            <w:r>
              <w:rPr>
                <w:rFonts w:hint="eastAsia" w:ascii="仿宋" w:hAnsi="仿宋" w:eastAsia="仿宋" w:cs="仿宋"/>
                <w:i w:val="0"/>
                <w:iCs w:val="0"/>
                <w:color w:val="000000"/>
                <w:kern w:val="0"/>
                <w:sz w:val="22"/>
                <w:szCs w:val="22"/>
                <w:u w:val="none"/>
                <w:lang w:val="en-US" w:eastAsia="zh-CN" w:bidi="ar"/>
              </w:rPr>
              <w:t>：</w:t>
            </w:r>
            <w:r>
              <w:rPr>
                <w:rFonts w:hint="default" w:ascii="仿宋" w:hAnsi="仿宋" w:eastAsia="仿宋" w:cs="仿宋"/>
                <w:i w:val="0"/>
                <w:iCs w:val="0"/>
                <w:color w:val="000000"/>
                <w:kern w:val="0"/>
                <w:sz w:val="22"/>
                <w:szCs w:val="22"/>
                <w:u w:val="none"/>
                <w:lang w:val="en-US" w:eastAsia="zh-CN" w:bidi="ar"/>
              </w:rPr>
              <w:t>行业算法合作（金融风控、药物分子模拟）、云</w:t>
            </w:r>
            <w:r>
              <w:rPr>
                <w:rFonts w:hint="eastAsia" w:ascii="仿宋" w:hAnsi="仿宋" w:eastAsia="仿宋" w:cs="仿宋"/>
                <w:i w:val="0"/>
                <w:iCs w:val="0"/>
                <w:color w:val="000000"/>
                <w:kern w:val="0"/>
                <w:sz w:val="22"/>
                <w:szCs w:val="22"/>
                <w:u w:val="none"/>
                <w:lang w:val="en-US" w:eastAsia="zh-CN" w:bidi="ar"/>
              </w:rPr>
              <w:t>平台</w:t>
            </w:r>
          </w:p>
        </w:tc>
        <w:tc>
          <w:tcPr>
            <w:tcW w:w="1170" w:type="dxa"/>
            <w:shd w:val="clear" w:color="auto" w:fill="auto"/>
            <w:vAlign w:val="center"/>
          </w:tcPr>
          <w:p w14:paraId="45F72C1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w:t>
            </w:r>
          </w:p>
        </w:tc>
        <w:tc>
          <w:tcPr>
            <w:tcW w:w="1110" w:type="dxa"/>
            <w:shd w:val="clear" w:color="auto" w:fill="auto"/>
            <w:vAlign w:val="center"/>
          </w:tcPr>
          <w:p w14:paraId="53C005D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企业中层以上管理人员</w:t>
            </w:r>
          </w:p>
        </w:tc>
        <w:tc>
          <w:tcPr>
            <w:tcW w:w="885" w:type="dxa"/>
            <w:shd w:val="clear" w:color="auto" w:fill="auto"/>
            <w:vAlign w:val="center"/>
          </w:tcPr>
          <w:p w14:paraId="60561E3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刘恩超</w:t>
            </w:r>
          </w:p>
        </w:tc>
        <w:tc>
          <w:tcPr>
            <w:tcW w:w="1200" w:type="dxa"/>
            <w:shd w:val="clear" w:color="auto" w:fill="auto"/>
            <w:vAlign w:val="center"/>
          </w:tcPr>
          <w:p w14:paraId="3135D2E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齐鲁理工学院</w:t>
            </w:r>
          </w:p>
        </w:tc>
      </w:tr>
      <w:tr w14:paraId="209E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464" w:type="dxa"/>
            <w:shd w:val="clear" w:color="auto" w:fill="auto"/>
            <w:vAlign w:val="center"/>
          </w:tcPr>
          <w:p w14:paraId="3BE2E613">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73197EE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“人工智能+”行动：从技术工具到企业核心生产力</w:t>
            </w:r>
          </w:p>
        </w:tc>
        <w:tc>
          <w:tcPr>
            <w:tcW w:w="7567" w:type="dxa"/>
            <w:shd w:val="clear" w:color="auto" w:fill="auto"/>
            <w:vAlign w:val="center"/>
          </w:tcPr>
          <w:p w14:paraId="4C34CDC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AI不再只是IT部门的事：业务流程再造 + 组织能力升级</w:t>
            </w:r>
          </w:p>
          <w:p w14:paraId="49DE12E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案例对比：</w:t>
            </w:r>
          </w:p>
          <w:p w14:paraId="5B8F105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初级应用：客服机器人、报表生成（降本）</w:t>
            </w:r>
          </w:p>
          <w:p w14:paraId="0C64D57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高阶应用：AI驱动的产品创新（如智能座舱）、供应链动态优化（增效）</w:t>
            </w:r>
          </w:p>
          <w:p w14:paraId="0DDD48A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企业行动清单：</w:t>
            </w:r>
          </w:p>
          <w:p w14:paraId="5E08372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梳理高价值AI场景（优先选择“数据可得、ROI明确”的环节）</w:t>
            </w:r>
          </w:p>
          <w:p w14:paraId="56DE4DC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建立“AI产品经理”角色，打通技术与业务</w:t>
            </w:r>
          </w:p>
          <w:p w14:paraId="2567A71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关注《生成式AI服务管理暂行办法》合规边界</w:t>
            </w:r>
          </w:p>
        </w:tc>
        <w:tc>
          <w:tcPr>
            <w:tcW w:w="1170" w:type="dxa"/>
            <w:shd w:val="clear" w:color="auto" w:fill="auto"/>
            <w:vAlign w:val="center"/>
          </w:tcPr>
          <w:p w14:paraId="62F797B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765A2F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企业中层以上管理人员</w:t>
            </w:r>
          </w:p>
        </w:tc>
        <w:tc>
          <w:tcPr>
            <w:tcW w:w="885" w:type="dxa"/>
            <w:shd w:val="clear" w:color="auto" w:fill="auto"/>
            <w:vAlign w:val="center"/>
          </w:tcPr>
          <w:p w14:paraId="176727A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刘恩超</w:t>
            </w:r>
          </w:p>
        </w:tc>
        <w:tc>
          <w:tcPr>
            <w:tcW w:w="1200" w:type="dxa"/>
            <w:shd w:val="clear" w:color="auto" w:fill="auto"/>
            <w:vAlign w:val="center"/>
          </w:tcPr>
          <w:p w14:paraId="4687AA0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齐鲁理工学院</w:t>
            </w:r>
          </w:p>
        </w:tc>
      </w:tr>
      <w:tr w14:paraId="1EF0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4" w:hRule="atLeast"/>
        </w:trPr>
        <w:tc>
          <w:tcPr>
            <w:tcW w:w="464" w:type="dxa"/>
            <w:shd w:val="clear" w:color="auto" w:fill="auto"/>
            <w:vAlign w:val="center"/>
          </w:tcPr>
          <w:p w14:paraId="0D29A4D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70EC102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碳交易专业技能</w:t>
            </w:r>
          </w:p>
        </w:tc>
        <w:tc>
          <w:tcPr>
            <w:tcW w:w="7567" w:type="dxa"/>
            <w:shd w:val="clear" w:color="auto" w:fill="auto"/>
            <w:vAlign w:val="center"/>
          </w:tcPr>
          <w:p w14:paraId="10D0A48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（一）碳排放权交易要点解读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(1）碳排放权交易背景及意义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(2）国内外碳排放权交易进程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(3）碳排放权交易流程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（二）我国碳排放权交易现状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(1）碳排放权交易相关政策法规解读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(2）碳排放权交易配额总量设定与分配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(3）国家核证自愿减排项目（CCER）开发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(4）我国碳排放权登记、交易和结算概述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(5）碳减排政策及措施</w:t>
            </w:r>
          </w:p>
        </w:tc>
        <w:tc>
          <w:tcPr>
            <w:tcW w:w="1170" w:type="dxa"/>
            <w:shd w:val="clear" w:color="auto" w:fill="auto"/>
            <w:vAlign w:val="center"/>
          </w:tcPr>
          <w:p w14:paraId="4805384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681D4C1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管理人员</w:t>
            </w:r>
          </w:p>
        </w:tc>
        <w:tc>
          <w:tcPr>
            <w:tcW w:w="885" w:type="dxa"/>
            <w:shd w:val="clear" w:color="auto" w:fill="auto"/>
            <w:vAlign w:val="center"/>
          </w:tcPr>
          <w:p w14:paraId="713CB55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刘恩超</w:t>
            </w:r>
          </w:p>
        </w:tc>
        <w:tc>
          <w:tcPr>
            <w:tcW w:w="1200" w:type="dxa"/>
            <w:shd w:val="clear" w:color="auto" w:fill="auto"/>
            <w:vAlign w:val="center"/>
          </w:tcPr>
          <w:p w14:paraId="2809A99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齐鲁理工学院</w:t>
            </w:r>
          </w:p>
        </w:tc>
      </w:tr>
      <w:tr w14:paraId="06C5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64" w:type="dxa"/>
            <w:shd w:val="clear" w:color="auto" w:fill="auto"/>
            <w:vAlign w:val="center"/>
          </w:tcPr>
          <w:p w14:paraId="6ABE491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6975B19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企业信息安全意识</w:t>
            </w:r>
          </w:p>
        </w:tc>
        <w:tc>
          <w:tcPr>
            <w:tcW w:w="7567" w:type="dxa"/>
            <w:shd w:val="clear" w:color="auto" w:fill="auto"/>
            <w:vAlign w:val="center"/>
          </w:tcPr>
          <w:p w14:paraId="407D3BC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用生动的语言和案例讲解信息安全在企业中的重要性，提升企业相关人员的信息安全意识。</w:t>
            </w:r>
          </w:p>
        </w:tc>
        <w:tc>
          <w:tcPr>
            <w:tcW w:w="1170" w:type="dxa"/>
            <w:shd w:val="clear" w:color="auto" w:fill="auto"/>
            <w:vAlign w:val="center"/>
          </w:tcPr>
          <w:p w14:paraId="547A64B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科技实务类、企业管理类</w:t>
            </w:r>
          </w:p>
        </w:tc>
        <w:tc>
          <w:tcPr>
            <w:tcW w:w="1110" w:type="dxa"/>
            <w:shd w:val="clear" w:color="auto" w:fill="auto"/>
            <w:vAlign w:val="center"/>
          </w:tcPr>
          <w:p w14:paraId="0C83D8C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全体企业人员</w:t>
            </w:r>
          </w:p>
        </w:tc>
        <w:tc>
          <w:tcPr>
            <w:tcW w:w="885" w:type="dxa"/>
            <w:shd w:val="clear" w:color="auto" w:fill="auto"/>
            <w:vAlign w:val="center"/>
          </w:tcPr>
          <w:p w14:paraId="3D9328B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东亮</w:t>
            </w:r>
          </w:p>
        </w:tc>
        <w:tc>
          <w:tcPr>
            <w:tcW w:w="1200" w:type="dxa"/>
            <w:shd w:val="clear" w:color="auto" w:fill="auto"/>
            <w:vAlign w:val="center"/>
          </w:tcPr>
          <w:p w14:paraId="3C0F1EE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济南历下软件创业服务中心/济南新方舟科教研发中心</w:t>
            </w:r>
          </w:p>
        </w:tc>
      </w:tr>
      <w:tr w14:paraId="2BFA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64" w:type="dxa"/>
            <w:shd w:val="clear" w:color="auto" w:fill="auto"/>
            <w:vAlign w:val="center"/>
          </w:tcPr>
          <w:p w14:paraId="5811D9A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0DF57F0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企业信息安全建设规划</w:t>
            </w:r>
          </w:p>
        </w:tc>
        <w:tc>
          <w:tcPr>
            <w:tcW w:w="7567" w:type="dxa"/>
            <w:shd w:val="clear" w:color="auto" w:fill="auto"/>
            <w:vAlign w:val="center"/>
          </w:tcPr>
          <w:p w14:paraId="5CA1E12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站在中立的角度，基于多年信息安全实战经验，脱离厂商产品，讲解企业信息安全中存在的问题，如何规划企业的信息安全建设，协助企业完善信息安全建设工作</w:t>
            </w:r>
          </w:p>
        </w:tc>
        <w:tc>
          <w:tcPr>
            <w:tcW w:w="1170" w:type="dxa"/>
            <w:shd w:val="clear" w:color="auto" w:fill="auto"/>
            <w:vAlign w:val="center"/>
          </w:tcPr>
          <w:p w14:paraId="536AD28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科技实务类、企业管理类</w:t>
            </w:r>
          </w:p>
        </w:tc>
        <w:tc>
          <w:tcPr>
            <w:tcW w:w="1110" w:type="dxa"/>
            <w:shd w:val="clear" w:color="auto" w:fill="auto"/>
            <w:vAlign w:val="center"/>
          </w:tcPr>
          <w:p w14:paraId="3DA2600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企业信息化管理人员</w:t>
            </w:r>
          </w:p>
        </w:tc>
        <w:tc>
          <w:tcPr>
            <w:tcW w:w="885" w:type="dxa"/>
            <w:shd w:val="clear" w:color="auto" w:fill="auto"/>
            <w:vAlign w:val="center"/>
          </w:tcPr>
          <w:p w14:paraId="45FE01D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东亮</w:t>
            </w:r>
          </w:p>
        </w:tc>
        <w:tc>
          <w:tcPr>
            <w:tcW w:w="1200" w:type="dxa"/>
            <w:shd w:val="clear" w:color="auto" w:fill="auto"/>
            <w:vAlign w:val="center"/>
          </w:tcPr>
          <w:p w14:paraId="38D11E0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济南历下软件创业服务中心/济南新方舟科教研发中心</w:t>
            </w:r>
          </w:p>
        </w:tc>
      </w:tr>
      <w:tr w14:paraId="5FDA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64" w:type="dxa"/>
            <w:shd w:val="clear" w:color="auto" w:fill="auto"/>
            <w:vAlign w:val="center"/>
          </w:tcPr>
          <w:p w14:paraId="1347922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324343E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电磁兼容测试系统与技术</w:t>
            </w:r>
          </w:p>
        </w:tc>
        <w:tc>
          <w:tcPr>
            <w:tcW w:w="7567" w:type="dxa"/>
            <w:shd w:val="clear" w:color="auto" w:fill="auto"/>
            <w:vAlign w:val="center"/>
          </w:tcPr>
          <w:p w14:paraId="7F457B1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电磁兼容测试标准解读；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电磁兼容系统构成与测试方法；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电磁兼容测试结果分析及测试报告；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电磁屏蔽室的组成与建造</w:t>
            </w:r>
          </w:p>
        </w:tc>
        <w:tc>
          <w:tcPr>
            <w:tcW w:w="1170" w:type="dxa"/>
            <w:shd w:val="clear" w:color="auto" w:fill="auto"/>
            <w:vAlign w:val="center"/>
          </w:tcPr>
          <w:p w14:paraId="0D67539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0704631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电子产品研发与质检人员</w:t>
            </w:r>
          </w:p>
        </w:tc>
        <w:tc>
          <w:tcPr>
            <w:tcW w:w="885" w:type="dxa"/>
            <w:shd w:val="clear" w:color="auto" w:fill="auto"/>
            <w:vAlign w:val="center"/>
          </w:tcPr>
          <w:p w14:paraId="12D7E5D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薛林</w:t>
            </w:r>
          </w:p>
        </w:tc>
        <w:tc>
          <w:tcPr>
            <w:tcW w:w="1200" w:type="dxa"/>
            <w:shd w:val="clear" w:color="auto" w:fill="auto"/>
            <w:vAlign w:val="center"/>
          </w:tcPr>
          <w:p w14:paraId="5AB1717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山东师范大学物电学院</w:t>
            </w:r>
          </w:p>
        </w:tc>
      </w:tr>
      <w:tr w14:paraId="420C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464" w:type="dxa"/>
            <w:shd w:val="clear" w:color="auto" w:fill="auto"/>
            <w:vAlign w:val="center"/>
          </w:tcPr>
          <w:p w14:paraId="6751BD7D">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2F95142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创新成果的保护策略与专利奖申报解读</w:t>
            </w:r>
          </w:p>
        </w:tc>
        <w:tc>
          <w:tcPr>
            <w:tcW w:w="7567" w:type="dxa"/>
            <w:shd w:val="clear" w:color="auto" w:fill="auto"/>
            <w:vAlign w:val="center"/>
          </w:tcPr>
          <w:p w14:paraId="4AD12CC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（1）创新成果保护的基本形式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（2）专利奖的类型及其基本要求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（3）专利挖掘策略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（4）专利布局策略</w:t>
            </w:r>
          </w:p>
        </w:tc>
        <w:tc>
          <w:tcPr>
            <w:tcW w:w="1170" w:type="dxa"/>
            <w:shd w:val="clear" w:color="auto" w:fill="auto"/>
            <w:vAlign w:val="center"/>
          </w:tcPr>
          <w:p w14:paraId="24B5784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w:t>
            </w:r>
          </w:p>
        </w:tc>
        <w:tc>
          <w:tcPr>
            <w:tcW w:w="1110" w:type="dxa"/>
            <w:shd w:val="clear" w:color="auto" w:fill="auto"/>
            <w:vAlign w:val="center"/>
          </w:tcPr>
          <w:p w14:paraId="6A51ADD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企业知识产权人员及技术人员</w:t>
            </w:r>
          </w:p>
        </w:tc>
        <w:tc>
          <w:tcPr>
            <w:tcW w:w="885" w:type="dxa"/>
            <w:shd w:val="clear" w:color="auto" w:fill="auto"/>
            <w:vAlign w:val="center"/>
          </w:tcPr>
          <w:p w14:paraId="3366587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张庆骞</w:t>
            </w:r>
          </w:p>
        </w:tc>
        <w:tc>
          <w:tcPr>
            <w:tcW w:w="1200" w:type="dxa"/>
            <w:shd w:val="clear" w:color="auto" w:fill="auto"/>
            <w:vAlign w:val="center"/>
          </w:tcPr>
          <w:p w14:paraId="4B4CA64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山东圣达知识产权代理有限公司</w:t>
            </w:r>
          </w:p>
        </w:tc>
      </w:tr>
      <w:tr w14:paraId="30A7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64" w:type="dxa"/>
            <w:shd w:val="clear" w:color="auto" w:fill="auto"/>
            <w:vAlign w:val="center"/>
          </w:tcPr>
          <w:p w14:paraId="2886024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3D92529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小的发明创造，不可小觑</w:t>
            </w:r>
          </w:p>
        </w:tc>
        <w:tc>
          <w:tcPr>
            <w:tcW w:w="7567" w:type="dxa"/>
            <w:shd w:val="clear" w:color="auto" w:fill="auto"/>
            <w:vAlign w:val="center"/>
          </w:tcPr>
          <w:p w14:paraId="0763977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生产制造过程中，很多产品的小改进、工装的小调整，虽然看似简单但有着很好的效果，基础建设施工过程中，施工所用设备、测试装置等都是我们从事一线的作业人员一心攻克难关的最好见证，虽然作业人员将其看得很淡，但将这些设计点转化为专利证书，不仅是对作业人员工作成绩的最好证明，企业能力也是一项很好的加分项。</w:t>
            </w:r>
          </w:p>
        </w:tc>
        <w:tc>
          <w:tcPr>
            <w:tcW w:w="1170" w:type="dxa"/>
            <w:shd w:val="clear" w:color="auto" w:fill="auto"/>
            <w:vAlign w:val="center"/>
          </w:tcPr>
          <w:p w14:paraId="2D7AF7A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47D137E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0A38470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任欢</w:t>
            </w:r>
          </w:p>
        </w:tc>
        <w:tc>
          <w:tcPr>
            <w:tcW w:w="1200" w:type="dxa"/>
            <w:shd w:val="clear" w:color="auto" w:fill="auto"/>
            <w:vAlign w:val="center"/>
          </w:tcPr>
          <w:p w14:paraId="7121B82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山东圣达知识产权代理有限公司</w:t>
            </w:r>
          </w:p>
        </w:tc>
      </w:tr>
      <w:tr w14:paraId="36B2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3" w:hRule="atLeast"/>
        </w:trPr>
        <w:tc>
          <w:tcPr>
            <w:tcW w:w="464" w:type="dxa"/>
            <w:shd w:val="clear" w:color="auto" w:fill="auto"/>
            <w:vAlign w:val="center"/>
          </w:tcPr>
          <w:p w14:paraId="69635036">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4DF6FD2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企业研发中的专利信息分析：技术趋势洞察与机会挖掘</w:t>
            </w:r>
          </w:p>
        </w:tc>
        <w:tc>
          <w:tcPr>
            <w:tcW w:w="7567" w:type="dxa"/>
            <w:shd w:val="clear" w:color="auto" w:fill="auto"/>
            <w:vAlign w:val="center"/>
          </w:tcPr>
          <w:p w14:paraId="670AB33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课程简介：（1）介绍专利信息分析基础，包括专利信息的构成要素、专利信息分析的主要方法。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（2）专利信息分析在企业研发不同时期的应用。结合案例分享，阐述专利信息分析模式，应对不同企业研发阶段的实际需求。</w:t>
            </w:r>
          </w:p>
        </w:tc>
        <w:tc>
          <w:tcPr>
            <w:tcW w:w="1170" w:type="dxa"/>
            <w:shd w:val="clear" w:color="auto" w:fill="auto"/>
            <w:vAlign w:val="center"/>
          </w:tcPr>
          <w:p w14:paraId="30A57EA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753EE37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885" w:type="dxa"/>
            <w:shd w:val="clear" w:color="auto" w:fill="auto"/>
            <w:vAlign w:val="center"/>
          </w:tcPr>
          <w:p w14:paraId="4870F8E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杨洋</w:t>
            </w:r>
          </w:p>
        </w:tc>
        <w:tc>
          <w:tcPr>
            <w:tcW w:w="1200" w:type="dxa"/>
            <w:shd w:val="clear" w:color="auto" w:fill="auto"/>
            <w:vAlign w:val="center"/>
          </w:tcPr>
          <w:p w14:paraId="3B9F054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山东圣达知识产权代理有限公司</w:t>
            </w:r>
          </w:p>
        </w:tc>
      </w:tr>
      <w:tr w14:paraId="556E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7" w:hRule="atLeast"/>
        </w:trPr>
        <w:tc>
          <w:tcPr>
            <w:tcW w:w="464" w:type="dxa"/>
            <w:shd w:val="clear" w:color="auto" w:fill="auto"/>
            <w:vAlign w:val="center"/>
          </w:tcPr>
          <w:p w14:paraId="2E3DC3D3">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12AB182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生物医药创新成果的专利保护与高价值转移转化</w:t>
            </w:r>
          </w:p>
        </w:tc>
        <w:tc>
          <w:tcPr>
            <w:tcW w:w="7567" w:type="dxa"/>
            <w:shd w:val="clear" w:color="auto" w:fill="auto"/>
            <w:vAlign w:val="center"/>
          </w:tcPr>
          <w:p w14:paraId="5AEBFBD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生物医药领域前沿与痛点：分析生物医药领域技术特点对专利保护的特殊需求。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生物医药领域专利申请核心策略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（1）从实验室到市场的专利布局技巧；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（2）专利说明书撰写要点；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（3）应对审查意见的常见误区与答复技巧。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生物医药领域专利转移转化实践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（1）高价值专利评价指标；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（2）科技成果转化路径介绍。</w:t>
            </w:r>
          </w:p>
        </w:tc>
        <w:tc>
          <w:tcPr>
            <w:tcW w:w="1170" w:type="dxa"/>
            <w:shd w:val="clear" w:color="auto" w:fill="auto"/>
            <w:vAlign w:val="center"/>
          </w:tcPr>
          <w:p w14:paraId="701E632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41B2478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生物医药企业研发人员、知识产权管理人员、法务人员</w:t>
            </w:r>
          </w:p>
        </w:tc>
        <w:tc>
          <w:tcPr>
            <w:tcW w:w="885" w:type="dxa"/>
            <w:shd w:val="clear" w:color="auto" w:fill="auto"/>
            <w:vAlign w:val="center"/>
          </w:tcPr>
          <w:p w14:paraId="3FA6464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宋海海</w:t>
            </w:r>
          </w:p>
        </w:tc>
        <w:tc>
          <w:tcPr>
            <w:tcW w:w="1200" w:type="dxa"/>
            <w:shd w:val="clear" w:color="auto" w:fill="auto"/>
            <w:vAlign w:val="center"/>
          </w:tcPr>
          <w:p w14:paraId="3BD61AB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山东圣达知识产权代理有限公司</w:t>
            </w:r>
          </w:p>
        </w:tc>
      </w:tr>
      <w:tr w14:paraId="6F7D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64" w:type="dxa"/>
            <w:shd w:val="clear" w:color="auto" w:fill="auto"/>
            <w:vAlign w:val="center"/>
          </w:tcPr>
          <w:p w14:paraId="4AAAA52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77CD1A4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标准助力企业高质量发展</w:t>
            </w:r>
          </w:p>
        </w:tc>
        <w:tc>
          <w:tcPr>
            <w:tcW w:w="7567" w:type="dxa"/>
            <w:shd w:val="clear" w:color="auto" w:fill="auto"/>
            <w:vAlign w:val="center"/>
          </w:tcPr>
          <w:p w14:paraId="1E34D36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入理解标准在企业运营中的核心地位，认识标准对提升产品和服务质量、优化流程、增强市场竞争力的关键作用。掌握制定、实施和管理企业标准的方法与技巧，根据企业实际情况构建企标、团标、行标、国标四维融合的标准化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第一部分：标准认知与企业发展战略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标准的定义、分类（国际标准、国家标准、行业标准、地方标准、团体标准、企业标准）及其作用与意义。标准的发展历程与趋势，介绍国内外标准体系的差异与融合。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第二部分：企业标准体系建设与实施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标准的制定与编写。介绍标准制定的原则、程序和方法，包括标准的立项、起草、征求意见、审查、批准发布等环节。</w:t>
            </w:r>
          </w:p>
        </w:tc>
        <w:tc>
          <w:tcPr>
            <w:tcW w:w="1170" w:type="dxa"/>
            <w:shd w:val="clear" w:color="auto" w:fill="auto"/>
            <w:vAlign w:val="center"/>
          </w:tcPr>
          <w:p w14:paraId="142A93A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7530A2F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企业管理人员、标准化人员</w:t>
            </w:r>
          </w:p>
        </w:tc>
        <w:tc>
          <w:tcPr>
            <w:tcW w:w="885" w:type="dxa"/>
            <w:shd w:val="clear" w:color="auto" w:fill="auto"/>
            <w:vAlign w:val="center"/>
          </w:tcPr>
          <w:p w14:paraId="59285C0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刘欢</w:t>
            </w:r>
          </w:p>
        </w:tc>
        <w:tc>
          <w:tcPr>
            <w:tcW w:w="1200" w:type="dxa"/>
            <w:shd w:val="clear" w:color="auto" w:fill="auto"/>
            <w:vAlign w:val="center"/>
          </w:tcPr>
          <w:p w14:paraId="7639731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济南职业学院</w:t>
            </w:r>
          </w:p>
        </w:tc>
      </w:tr>
      <w:tr w14:paraId="646A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60" w:hRule="atLeast"/>
        </w:trPr>
        <w:tc>
          <w:tcPr>
            <w:tcW w:w="464" w:type="dxa"/>
            <w:shd w:val="clear" w:color="auto" w:fill="auto"/>
            <w:vAlign w:val="center"/>
          </w:tcPr>
          <w:p w14:paraId="3347FB58">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122EBAB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压力机在全自动冲压生产中的使用与维护</w:t>
            </w:r>
          </w:p>
        </w:tc>
        <w:tc>
          <w:tcPr>
            <w:tcW w:w="7567" w:type="dxa"/>
            <w:shd w:val="clear" w:color="auto" w:fill="auto"/>
            <w:vAlign w:val="center"/>
          </w:tcPr>
          <w:p w14:paraId="7BBD30D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随着全球制造业的快速发展和市场竞争的日益激烈，制造企业面临着提高生产效率、降低成本和提升产品质量的多重压力，对汽车主机厂的生产效率提出了更高要求。得益于训练大模型等人工智能技术的快速发展，冲压生产线的智能化水平逐渐提升，对生产效率的提高起到了促进作用。在冲压生产线上应用智能化技术如成型零件智能质检技术、冲压设备预测性维护技术等，已成为冲压装备制造企业的重要研究方向。如何提高压力机在生产过程中的高效性和稳定性，提出了更高的要求。此外，生产线的可靠性和效率之间的平衡也是一个需要持续优化的问题。该讲座（培训）是针对压力机在自动化生产过程中的使用与维护，通过介绍压力机的参数设计和功能结构，充分考虑了行业对设备的技术需求特点，让用户了解和掌握设备管理、维护与故障诊断等信息化管控，从而减少实际生产中的维护成本，提高设备的可靠性，进而提高生产效率。该讲座（培训）的实施及推广应用，将创造良好的社会和经济效益。</w:t>
            </w:r>
          </w:p>
        </w:tc>
        <w:tc>
          <w:tcPr>
            <w:tcW w:w="1170" w:type="dxa"/>
            <w:shd w:val="clear" w:color="auto" w:fill="auto"/>
            <w:vAlign w:val="center"/>
          </w:tcPr>
          <w:p w14:paraId="2B2947C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5F49982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压力机自动冲压生产线从业人员</w:t>
            </w:r>
          </w:p>
        </w:tc>
        <w:tc>
          <w:tcPr>
            <w:tcW w:w="885" w:type="dxa"/>
            <w:shd w:val="clear" w:color="auto" w:fill="auto"/>
            <w:vAlign w:val="center"/>
          </w:tcPr>
          <w:p w14:paraId="1D6BAE6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毕玉强</w:t>
            </w:r>
          </w:p>
        </w:tc>
        <w:tc>
          <w:tcPr>
            <w:tcW w:w="1200" w:type="dxa"/>
            <w:shd w:val="clear" w:color="auto" w:fill="auto"/>
            <w:vAlign w:val="center"/>
          </w:tcPr>
          <w:p w14:paraId="698BDE4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济南职业学院</w:t>
            </w:r>
          </w:p>
        </w:tc>
      </w:tr>
      <w:tr w14:paraId="71A6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8" w:hRule="atLeast"/>
        </w:trPr>
        <w:tc>
          <w:tcPr>
            <w:tcW w:w="464" w:type="dxa"/>
            <w:shd w:val="clear" w:color="auto" w:fill="auto"/>
            <w:vAlign w:val="center"/>
          </w:tcPr>
          <w:p w14:paraId="140319A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39F6DCA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科技产品与服务在政府采购中的注意事项</w:t>
            </w:r>
          </w:p>
        </w:tc>
        <w:tc>
          <w:tcPr>
            <w:tcW w:w="7567" w:type="dxa"/>
            <w:shd w:val="clear" w:color="auto" w:fill="auto"/>
            <w:vAlign w:val="center"/>
          </w:tcPr>
          <w:p w14:paraId="1DC8C2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随着当代科技尤其是信息技术的发展，各种新型科技产品与科技服务进入了政府采购市场，如何利用政府采购法律法规中的优惠政策和特定条款，为企业科技产品与服务在竞争中获得合理合法的优势，并规避相关陷阱与禁令，符合市场监管和国家有关强制性要求，是众多政府采购项目中的难点与重点。讲座将结合近年来政采项目中的真实亲历案例进行剖析，解读相关科技政策。</w:t>
            </w:r>
          </w:p>
        </w:tc>
        <w:tc>
          <w:tcPr>
            <w:tcW w:w="1170" w:type="dxa"/>
            <w:shd w:val="clear" w:color="auto" w:fill="auto"/>
            <w:vAlign w:val="center"/>
          </w:tcPr>
          <w:p w14:paraId="6702143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10" w:type="dxa"/>
            <w:shd w:val="clear" w:color="auto" w:fill="auto"/>
            <w:vAlign w:val="center"/>
          </w:tcPr>
          <w:p w14:paraId="49A5C44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企业销售与管理人员</w:t>
            </w:r>
          </w:p>
        </w:tc>
        <w:tc>
          <w:tcPr>
            <w:tcW w:w="885" w:type="dxa"/>
            <w:shd w:val="clear" w:color="auto" w:fill="auto"/>
            <w:vAlign w:val="center"/>
          </w:tcPr>
          <w:p w14:paraId="7101D4E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王铮</w:t>
            </w:r>
          </w:p>
        </w:tc>
        <w:tc>
          <w:tcPr>
            <w:tcW w:w="1200" w:type="dxa"/>
            <w:shd w:val="clear" w:color="auto" w:fill="auto"/>
            <w:vAlign w:val="center"/>
          </w:tcPr>
          <w:p w14:paraId="68D40D1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山东青年政治学院</w:t>
            </w:r>
          </w:p>
        </w:tc>
      </w:tr>
      <w:tr w14:paraId="72E9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5" w:hRule="atLeast"/>
        </w:trPr>
        <w:tc>
          <w:tcPr>
            <w:tcW w:w="464" w:type="dxa"/>
            <w:shd w:val="clear" w:color="auto" w:fill="auto"/>
            <w:vAlign w:val="center"/>
          </w:tcPr>
          <w:p w14:paraId="373D0EB8">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6169DB8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“减碳”模式下全过程绿色建造：基于减震耗能的内藏式异柱格剪全装配式钢结构住宅及营库房体系</w:t>
            </w:r>
          </w:p>
        </w:tc>
        <w:tc>
          <w:tcPr>
            <w:tcW w:w="7567" w:type="dxa"/>
            <w:shd w:val="clear" w:color="auto" w:fill="auto"/>
            <w:vAlign w:val="center"/>
          </w:tcPr>
          <w:p w14:paraId="3CE080E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我国大力发展装配式建筑、积极推广绿色钢结构装配式住宅的前提下，针对目前装配式钢结构住宅缺乏成熟的全装配式建筑体系的问题，提出一套涵盖主体结构、抗侧力体系、三板、标准化部件部品、构造和施工方案、配套设备及设计方法、发明专利及技术标准的完整的全装配式钢结构住宅体系——基于减震耗能的高强全装配式钢结构住宅体系。该体系包括：主体结构——内藏式异柱格剪钢结构体系，抗侧力体系，楼板方案——皮卡·汤尼楼板体系，墙板方案——装配式钢结构住宅墙板体系。</w:t>
            </w:r>
          </w:p>
        </w:tc>
        <w:tc>
          <w:tcPr>
            <w:tcW w:w="1170" w:type="dxa"/>
            <w:shd w:val="clear" w:color="auto" w:fill="auto"/>
            <w:vAlign w:val="center"/>
          </w:tcPr>
          <w:p w14:paraId="016F07F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科技实务类、创新方法类、科技动态类</w:t>
            </w:r>
          </w:p>
        </w:tc>
        <w:tc>
          <w:tcPr>
            <w:tcW w:w="1110" w:type="dxa"/>
            <w:shd w:val="clear" w:color="auto" w:fill="auto"/>
            <w:vAlign w:val="center"/>
          </w:tcPr>
          <w:p w14:paraId="1EF7E24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建筑工程建设方、设计及施工人员</w:t>
            </w:r>
          </w:p>
        </w:tc>
        <w:tc>
          <w:tcPr>
            <w:tcW w:w="885" w:type="dxa"/>
            <w:shd w:val="clear" w:color="auto" w:fill="auto"/>
            <w:vAlign w:val="center"/>
          </w:tcPr>
          <w:p w14:paraId="46D60BD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彭晓彤</w:t>
            </w:r>
          </w:p>
        </w:tc>
        <w:tc>
          <w:tcPr>
            <w:tcW w:w="1200" w:type="dxa"/>
            <w:shd w:val="clear" w:color="auto" w:fill="auto"/>
            <w:vAlign w:val="center"/>
          </w:tcPr>
          <w:p w14:paraId="65540E8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济南大学</w:t>
            </w:r>
          </w:p>
        </w:tc>
      </w:tr>
      <w:tr w14:paraId="3838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7" w:hRule="atLeast"/>
        </w:trPr>
        <w:tc>
          <w:tcPr>
            <w:tcW w:w="464" w:type="dxa"/>
            <w:shd w:val="clear" w:color="auto" w:fill="auto"/>
            <w:vAlign w:val="center"/>
          </w:tcPr>
          <w:p w14:paraId="6C27A17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8" w:type="dxa"/>
            <w:shd w:val="clear" w:color="auto" w:fill="auto"/>
            <w:vAlign w:val="center"/>
          </w:tcPr>
          <w:p w14:paraId="1B5A9DA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智慧农业前沿技术</w:t>
            </w:r>
          </w:p>
        </w:tc>
        <w:tc>
          <w:tcPr>
            <w:tcW w:w="7567" w:type="dxa"/>
            <w:shd w:val="clear" w:color="auto" w:fill="auto"/>
            <w:vAlign w:val="center"/>
          </w:tcPr>
          <w:p w14:paraId="439B9C6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智慧农业时代背景与国家政策、智慧农业的概念与发展、智慧农业关键技术、智慧农业整体解决方案、农业物联网关键技术、农业物联网典型应用、山东省典型案例与应用实践</w:t>
            </w:r>
          </w:p>
        </w:tc>
        <w:tc>
          <w:tcPr>
            <w:tcW w:w="1170" w:type="dxa"/>
            <w:shd w:val="clear" w:color="auto" w:fill="auto"/>
            <w:vAlign w:val="center"/>
          </w:tcPr>
          <w:p w14:paraId="456EFA9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科技实务类、创新方法类</w:t>
            </w:r>
          </w:p>
        </w:tc>
        <w:tc>
          <w:tcPr>
            <w:tcW w:w="1110" w:type="dxa"/>
            <w:shd w:val="clear" w:color="auto" w:fill="auto"/>
            <w:vAlign w:val="center"/>
          </w:tcPr>
          <w:p w14:paraId="3B501EA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现代化农业种植、养殖主体</w:t>
            </w:r>
          </w:p>
        </w:tc>
        <w:tc>
          <w:tcPr>
            <w:tcW w:w="885" w:type="dxa"/>
            <w:shd w:val="clear" w:color="auto" w:fill="auto"/>
            <w:vAlign w:val="center"/>
          </w:tcPr>
          <w:p w14:paraId="566B222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于丽敏</w:t>
            </w:r>
          </w:p>
        </w:tc>
        <w:tc>
          <w:tcPr>
            <w:tcW w:w="1200" w:type="dxa"/>
            <w:shd w:val="clear" w:color="auto" w:fill="auto"/>
            <w:vAlign w:val="center"/>
          </w:tcPr>
          <w:p w14:paraId="0A72AB9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山东农业工程学院</w:t>
            </w:r>
          </w:p>
        </w:tc>
      </w:tr>
    </w:tbl>
    <w:p w14:paraId="377AB953">
      <w:pP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br w:type="page"/>
      </w:r>
    </w:p>
    <w:p w14:paraId="0502F8C6">
      <w:pPr>
        <w:numPr>
          <w:ilvl w:val="0"/>
          <w:numId w:val="0"/>
        </w:numPr>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第三部分：科技动态类</w:t>
      </w:r>
    </w:p>
    <w:tbl>
      <w:tblPr>
        <w:tblStyle w:val="12"/>
        <w:tblW w:w="1416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5"/>
        <w:gridCol w:w="1825"/>
        <w:gridCol w:w="7460"/>
        <w:gridCol w:w="1125"/>
        <w:gridCol w:w="1155"/>
        <w:gridCol w:w="900"/>
        <w:gridCol w:w="1140"/>
      </w:tblGrid>
      <w:tr w14:paraId="7E33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15125ADC">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序号</w:t>
            </w:r>
          </w:p>
        </w:tc>
        <w:tc>
          <w:tcPr>
            <w:tcW w:w="1825" w:type="dxa"/>
            <w:shd w:val="clear" w:color="auto" w:fill="auto"/>
            <w:vAlign w:val="center"/>
          </w:tcPr>
          <w:p w14:paraId="5D7C1AB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讲座题目</w:t>
            </w:r>
          </w:p>
        </w:tc>
        <w:tc>
          <w:tcPr>
            <w:tcW w:w="7460" w:type="dxa"/>
            <w:shd w:val="clear" w:color="auto" w:fill="auto"/>
            <w:vAlign w:val="center"/>
          </w:tcPr>
          <w:p w14:paraId="11FA2BB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内容简介</w:t>
            </w:r>
          </w:p>
        </w:tc>
        <w:tc>
          <w:tcPr>
            <w:tcW w:w="1125" w:type="dxa"/>
            <w:shd w:val="clear" w:color="auto" w:fill="auto"/>
            <w:vAlign w:val="center"/>
          </w:tcPr>
          <w:p w14:paraId="0B76EDB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讲座类型</w:t>
            </w:r>
          </w:p>
        </w:tc>
        <w:tc>
          <w:tcPr>
            <w:tcW w:w="1155" w:type="dxa"/>
            <w:shd w:val="clear" w:color="auto" w:fill="auto"/>
            <w:vAlign w:val="center"/>
          </w:tcPr>
          <w:p w14:paraId="00623B69">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适合人员</w:t>
            </w:r>
          </w:p>
        </w:tc>
        <w:tc>
          <w:tcPr>
            <w:tcW w:w="900" w:type="dxa"/>
            <w:shd w:val="clear" w:color="auto" w:fill="auto"/>
            <w:vAlign w:val="center"/>
          </w:tcPr>
          <w:p w14:paraId="6870E8E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主讲人</w:t>
            </w:r>
          </w:p>
        </w:tc>
        <w:tc>
          <w:tcPr>
            <w:tcW w:w="1140" w:type="dxa"/>
            <w:shd w:val="clear" w:color="auto" w:fill="auto"/>
            <w:vAlign w:val="center"/>
          </w:tcPr>
          <w:p w14:paraId="626DC27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工作单位</w:t>
            </w:r>
          </w:p>
        </w:tc>
      </w:tr>
      <w:tr w14:paraId="4D0D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4" w:hRule="atLeast"/>
        </w:trPr>
        <w:tc>
          <w:tcPr>
            <w:tcW w:w="555" w:type="dxa"/>
            <w:shd w:val="clear" w:color="auto" w:fill="auto"/>
            <w:vAlign w:val="center"/>
          </w:tcPr>
          <w:p w14:paraId="6717AC3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6947D67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微服务与软件项目管理</w:t>
            </w:r>
          </w:p>
        </w:tc>
        <w:tc>
          <w:tcPr>
            <w:tcW w:w="7460" w:type="dxa"/>
            <w:shd w:val="clear" w:color="auto" w:fill="auto"/>
            <w:vAlign w:val="center"/>
          </w:tcPr>
          <w:p w14:paraId="25E667F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一、作为政府采购评审专家，在项目验收过程中遇到的问题，反过来再讲软件项目管理；二、介绍一下软件项目管理中的新问题和新技术：人工智能、微服务；三、软件管理人员的软实力的重要性和培养</w:t>
            </w:r>
          </w:p>
        </w:tc>
        <w:tc>
          <w:tcPr>
            <w:tcW w:w="1125" w:type="dxa"/>
            <w:shd w:val="clear" w:color="auto" w:fill="auto"/>
            <w:vAlign w:val="center"/>
          </w:tcPr>
          <w:p w14:paraId="27F392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4D86F52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软件项目经理、软件开发人员</w:t>
            </w:r>
          </w:p>
        </w:tc>
        <w:tc>
          <w:tcPr>
            <w:tcW w:w="900" w:type="dxa"/>
            <w:shd w:val="clear" w:color="auto" w:fill="auto"/>
            <w:vAlign w:val="center"/>
          </w:tcPr>
          <w:p w14:paraId="40BB14D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杨磊</w:t>
            </w:r>
          </w:p>
        </w:tc>
        <w:tc>
          <w:tcPr>
            <w:tcW w:w="1140" w:type="dxa"/>
            <w:shd w:val="clear" w:color="auto" w:fill="auto"/>
            <w:vAlign w:val="center"/>
          </w:tcPr>
          <w:p w14:paraId="6821B96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w:t>
            </w:r>
          </w:p>
        </w:tc>
      </w:tr>
      <w:tr w14:paraId="02DB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2D7E283D">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0AD47DF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新材料技术及创新生态发展分析</w:t>
            </w:r>
          </w:p>
        </w:tc>
        <w:tc>
          <w:tcPr>
            <w:tcW w:w="7460" w:type="dxa"/>
            <w:shd w:val="clear" w:color="auto" w:fill="auto"/>
            <w:vAlign w:val="center"/>
          </w:tcPr>
          <w:p w14:paraId="1F62BBD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一、新材料技术发展态势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1、我国新材料技术发展现状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2、国内外新材料技术发展水平对比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3、我国目前存在的问题——我国新材料领域面临的挑战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4、国际新材料技术发展态势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二、我国新质生产力之重点新材料领域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1、面向新兴产业发展的新材料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2、面向未来产业布局的新材料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三、国外军用新材料技术发展分析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1、新材料在装备发展中的作用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2、国外军用新材料技术发展重点与趋势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四、我国特种新材料技术创新生态构建的思考与建议</w:t>
            </w:r>
          </w:p>
        </w:tc>
        <w:tc>
          <w:tcPr>
            <w:tcW w:w="1125" w:type="dxa"/>
            <w:shd w:val="clear" w:color="auto" w:fill="auto"/>
            <w:vAlign w:val="center"/>
          </w:tcPr>
          <w:p w14:paraId="75E4D2C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2022326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新材料及高端装备研发人员</w:t>
            </w:r>
          </w:p>
        </w:tc>
        <w:tc>
          <w:tcPr>
            <w:tcW w:w="900" w:type="dxa"/>
            <w:shd w:val="clear" w:color="auto" w:fill="auto"/>
            <w:vAlign w:val="center"/>
          </w:tcPr>
          <w:p w14:paraId="575CDA2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魏化震</w:t>
            </w:r>
          </w:p>
        </w:tc>
        <w:tc>
          <w:tcPr>
            <w:tcW w:w="1140" w:type="dxa"/>
            <w:shd w:val="clear" w:color="auto" w:fill="auto"/>
            <w:vAlign w:val="center"/>
          </w:tcPr>
          <w:p w14:paraId="0B38592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中国兵器工业集团第五三研究所</w:t>
            </w:r>
          </w:p>
        </w:tc>
      </w:tr>
      <w:tr w14:paraId="3A49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120ED61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579B51E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新材料、高性能纤维及先进复合材料应用与发展分析</w:t>
            </w:r>
          </w:p>
        </w:tc>
        <w:tc>
          <w:tcPr>
            <w:tcW w:w="7460" w:type="dxa"/>
            <w:shd w:val="clear" w:color="auto" w:fill="auto"/>
            <w:vAlign w:val="center"/>
          </w:tcPr>
          <w:p w14:paraId="2B33D6D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一、新材料技术发展态势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1、我国新材料技术发展现状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2、国内外新材料技术发展水平对比及我国目前存在的问题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3、国际新材料技术发展重点与发展趋势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二、我国新质生产力之重点新材料领域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1、面向新兴产业发展的新材料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2、面向未来产业布局的新材料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三、高性能纤维及复合材料应用发展情况分析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1、高性能纤维及复合材料在军民领域的应用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（1）碳纤维及复合材料在能源领域的应用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（2）碳纤维及先进复合材料在汽车与交通运输领域的应用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（3）碳纤维及先进复合材料在航空领域的应用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（4）碳纤维及先进复合材料在体育休闲领域的应用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2、复合材料领域的一些新兴技术</w:t>
            </w:r>
          </w:p>
        </w:tc>
        <w:tc>
          <w:tcPr>
            <w:tcW w:w="1125" w:type="dxa"/>
            <w:shd w:val="clear" w:color="auto" w:fill="auto"/>
            <w:vAlign w:val="center"/>
          </w:tcPr>
          <w:p w14:paraId="4BACE43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6CDA605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新材料、复合材料及高端装备研发人员</w:t>
            </w:r>
          </w:p>
        </w:tc>
        <w:tc>
          <w:tcPr>
            <w:tcW w:w="900" w:type="dxa"/>
            <w:shd w:val="clear" w:color="auto" w:fill="auto"/>
            <w:vAlign w:val="center"/>
          </w:tcPr>
          <w:p w14:paraId="00FCEE5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魏化震</w:t>
            </w:r>
          </w:p>
        </w:tc>
        <w:tc>
          <w:tcPr>
            <w:tcW w:w="1140" w:type="dxa"/>
            <w:shd w:val="clear" w:color="auto" w:fill="auto"/>
            <w:vAlign w:val="center"/>
          </w:tcPr>
          <w:p w14:paraId="2B8DA60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中国兵器工业集团第五三研究所</w:t>
            </w:r>
          </w:p>
        </w:tc>
      </w:tr>
      <w:tr w14:paraId="0F8A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1" w:hRule="atLeast"/>
        </w:trPr>
        <w:tc>
          <w:tcPr>
            <w:tcW w:w="555" w:type="dxa"/>
            <w:shd w:val="clear" w:color="auto" w:fill="auto"/>
            <w:vAlign w:val="center"/>
          </w:tcPr>
          <w:p w14:paraId="7E21A58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506F823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云和大数据－改变IT格局的新技术</w:t>
            </w:r>
          </w:p>
        </w:tc>
        <w:tc>
          <w:tcPr>
            <w:tcW w:w="7460" w:type="dxa"/>
            <w:shd w:val="clear" w:color="auto" w:fill="auto"/>
            <w:vAlign w:val="center"/>
          </w:tcPr>
          <w:p w14:paraId="77AA570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过回顾IT领域云和大数据技术的发展历史，结合IT产业的发展，讲述这些技术产生的趋势和必然性，浅谈与此相关的新软件、新技术，以及其与传统行业、企业的工业4.0结合，并对其发展进行分析。通过个人对云、大数据的理解，分享IT领域的工作和研究经验。</w:t>
            </w:r>
          </w:p>
        </w:tc>
        <w:tc>
          <w:tcPr>
            <w:tcW w:w="1125" w:type="dxa"/>
            <w:shd w:val="clear" w:color="auto" w:fill="auto"/>
            <w:vAlign w:val="center"/>
          </w:tcPr>
          <w:p w14:paraId="0081A27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632F7FD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IT公司的技术人员；大型公司的信息化负责人员</w:t>
            </w:r>
          </w:p>
        </w:tc>
        <w:tc>
          <w:tcPr>
            <w:tcW w:w="900" w:type="dxa"/>
            <w:shd w:val="clear" w:color="auto" w:fill="auto"/>
            <w:vAlign w:val="center"/>
          </w:tcPr>
          <w:p w14:paraId="19D3E27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戴鸿君</w:t>
            </w:r>
          </w:p>
        </w:tc>
        <w:tc>
          <w:tcPr>
            <w:tcW w:w="1140" w:type="dxa"/>
            <w:shd w:val="clear" w:color="auto" w:fill="auto"/>
            <w:vAlign w:val="center"/>
          </w:tcPr>
          <w:p w14:paraId="0B04763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山东大学信息与软件学院</w:t>
            </w:r>
          </w:p>
        </w:tc>
      </w:tr>
      <w:tr w14:paraId="71C4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1B1590D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7E7C17F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《DeepSeek开源生态驱动的产业智能化跃迁：生成式AI重构技术前沿与协同范式》</w:t>
            </w:r>
          </w:p>
        </w:tc>
        <w:tc>
          <w:tcPr>
            <w:tcW w:w="7460" w:type="dxa"/>
            <w:shd w:val="clear" w:color="auto" w:fill="auto"/>
            <w:vAlign w:val="center"/>
          </w:tcPr>
          <w:p w14:paraId="7564BE3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（1）技术破界与开源革命：当全球大模型困于千亿参数与高算力成本时，DeepSeek开源生态以颠覆性创新撕开产业缺口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（2）产业重构与协同裂变：从海尔工业设计周期缩短70%，到中建三局工程管理效率提升50%，DeepSeek开源生态正催生“AI原生工作流”。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生态进化与未来之战：面对77%工业数据尚未激活的现状（IDC数据），DeepSeek生态给出破局密钥：开源社区构建“基础模型－工具链－应用市场”三级架构，吸引200+企业开发垂直解决方案；这场生态跃迁的终局，将是2027年AI协作网络成熟度曲线的兑现：教育、制造、生物医药领域的新质生产力爆发已进入倒计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以“技术破壁－产业重构－生态进化”为逻辑链，通过14个硬核案例、9组震撼数据、3大预测模型，构建兼具学术深度与产业冲击力的内容体系。</w:t>
            </w:r>
          </w:p>
        </w:tc>
        <w:tc>
          <w:tcPr>
            <w:tcW w:w="1125" w:type="dxa"/>
            <w:shd w:val="clear" w:color="auto" w:fill="auto"/>
            <w:vAlign w:val="center"/>
          </w:tcPr>
          <w:p w14:paraId="5B47897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1DA840C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企业总经理及技术总监</w:t>
            </w:r>
          </w:p>
        </w:tc>
        <w:tc>
          <w:tcPr>
            <w:tcW w:w="900" w:type="dxa"/>
            <w:shd w:val="clear" w:color="auto" w:fill="auto"/>
            <w:vAlign w:val="center"/>
          </w:tcPr>
          <w:p w14:paraId="233E6E6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董志刚</w:t>
            </w:r>
          </w:p>
        </w:tc>
        <w:tc>
          <w:tcPr>
            <w:tcW w:w="1140" w:type="dxa"/>
            <w:shd w:val="clear" w:color="auto" w:fill="auto"/>
            <w:vAlign w:val="center"/>
          </w:tcPr>
          <w:p w14:paraId="55DDBA4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山东电子职业技术学院</w:t>
            </w:r>
          </w:p>
        </w:tc>
      </w:tr>
      <w:tr w14:paraId="35D6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10A773A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5079075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汽车产品出口海外准入和法规要求概述</w:t>
            </w:r>
          </w:p>
        </w:tc>
        <w:tc>
          <w:tcPr>
            <w:tcW w:w="7460" w:type="dxa"/>
            <w:shd w:val="clear" w:color="auto" w:fill="auto"/>
            <w:vAlign w:val="center"/>
          </w:tcPr>
          <w:p w14:paraId="6B6012F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2024年中国已经连续两年稳居全球汽车出口第一的宝座，海外市场为中国汽车企业提供了更广阔的市场空间，也给国内汽车企业带来了丰厚的利润。那么汽车产品进入海外市场需要满足什么法规标准要求，企业又能如何更好地应对这些国际法规标准的要求？俄罗斯市场中国汽车企业面临的问题又该如何应对？本次讲座将以联合国UN系列法规为基础，介绍国际主要市场的准入要求、国际法规标准的主要要求以及以欧盟为代表的高端市场的合规和监管要求，以帮助企业更好地应对国际市场。</w:t>
            </w:r>
          </w:p>
        </w:tc>
        <w:tc>
          <w:tcPr>
            <w:tcW w:w="1125" w:type="dxa"/>
            <w:shd w:val="clear" w:color="auto" w:fill="auto"/>
            <w:vAlign w:val="center"/>
          </w:tcPr>
          <w:p w14:paraId="2CBC4AF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75CA287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汽车企业出口认证人员</w:t>
            </w:r>
          </w:p>
        </w:tc>
        <w:tc>
          <w:tcPr>
            <w:tcW w:w="900" w:type="dxa"/>
            <w:shd w:val="clear" w:color="auto" w:fill="auto"/>
            <w:vAlign w:val="center"/>
          </w:tcPr>
          <w:p w14:paraId="53D9131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罗福祎</w:t>
            </w:r>
          </w:p>
        </w:tc>
        <w:tc>
          <w:tcPr>
            <w:tcW w:w="1140" w:type="dxa"/>
            <w:shd w:val="clear" w:color="auto" w:fill="auto"/>
            <w:vAlign w:val="center"/>
          </w:tcPr>
          <w:p w14:paraId="4E07473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济南职业学院</w:t>
            </w:r>
          </w:p>
        </w:tc>
      </w:tr>
      <w:tr w14:paraId="6455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7BB1A09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49D39F2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1.虚拟现实技术与产品的三维可视化展示及推介；2、虚拟现实技术之应用——VR培训模式及AR检修系统</w:t>
            </w:r>
          </w:p>
        </w:tc>
        <w:tc>
          <w:tcPr>
            <w:tcW w:w="7460" w:type="dxa"/>
            <w:shd w:val="clear" w:color="auto" w:fill="auto"/>
            <w:vAlign w:val="center"/>
          </w:tcPr>
          <w:p w14:paraId="36FB043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虚拟现实技术与多媒体、网络技术并称为三大前景最好的计算机技术。虚拟现实技术与互联网技术、动漫游戏技术、数字图像技术、多媒体技术、计算机软硬件技术等进行了更高层次的集成、渗透与综合应用，实现了一种全新的互动展示形式：利用计算机产生的三维立体图形，生成一个让人可直接通过视、听、触觉等进行交互的虚拟的三维世界。以其三维可视化和人机互动的展示特点，用一种全新的形式，全方位地表现企业的产品或技术，包括产品外观、工作原理、结构特点、技术优势、维修指导，可以广泛用于产品的推广、宣传、销售、使用说明和技术人员培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1）VR培训模式：①传统培训中遇到的问题：抽象难懂、高成本、高危险、高污染、远程培训问题等亟待解决；②思路和方法：VR/AR应用于培训；③VR教学理念；④VR培训模式——VR智慧课堂：VR培训软件+VR黑板+VR快速开发平台；⑤VR学习模式；⑥VR培训资源及如何建设VR培训资源：3D版培训手册、VR实训系统、VR教学资源共享平台。（2）AR检修系统：①AR检修系统组成：基于VR的三维模型远程指导子系统、基于AR的实时音视频远程协同诊断子系统、基于宽带移动网络的远程检修管理子系统；②系统使用方式（系统机理）；③系统优势（特点）：打破传统维修指导方式的局限性，资源三维形象、立体直观可视且互动性强，实现及时、准确、高效维修；该系统具有很好的跨平台性，双向实时通信协同形式丰富多样，支持多专家指导疑难问题会诊，有效避免错误指导；基于4G、5G高速宽带移动网络，实现大数据量的实时视频流、三维模型的传输与交互，保持图形图像的实时性、流畅性以及清晰度。④适用（推广）领域：企业员工技术培训、厂商及服务商、高等教育等。</w:t>
            </w:r>
          </w:p>
        </w:tc>
        <w:tc>
          <w:tcPr>
            <w:tcW w:w="1125" w:type="dxa"/>
            <w:shd w:val="clear" w:color="auto" w:fill="auto"/>
            <w:vAlign w:val="center"/>
          </w:tcPr>
          <w:p w14:paraId="3099596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7BBD7FB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企业负责人、市场推广、设计开发、企业网站负责人、领导管理人员、技术人员</w:t>
            </w:r>
          </w:p>
        </w:tc>
        <w:tc>
          <w:tcPr>
            <w:tcW w:w="900" w:type="dxa"/>
            <w:shd w:val="clear" w:color="auto" w:fill="auto"/>
            <w:vAlign w:val="center"/>
          </w:tcPr>
          <w:p w14:paraId="05B5B5F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陈清奎</w:t>
            </w:r>
          </w:p>
        </w:tc>
        <w:tc>
          <w:tcPr>
            <w:tcW w:w="1140" w:type="dxa"/>
            <w:shd w:val="clear" w:color="auto" w:fill="auto"/>
            <w:vAlign w:val="center"/>
          </w:tcPr>
          <w:p w14:paraId="20AE37E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w:t>
            </w:r>
          </w:p>
        </w:tc>
      </w:tr>
      <w:tr w14:paraId="3C30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dxa"/>
            <w:shd w:val="clear" w:color="auto" w:fill="auto"/>
            <w:vAlign w:val="center"/>
          </w:tcPr>
          <w:p w14:paraId="7E298C1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3E3E0DC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基于人工智能的电磁频谱管理与下一代通信对抗战</w:t>
            </w:r>
          </w:p>
        </w:tc>
        <w:tc>
          <w:tcPr>
            <w:tcW w:w="7460" w:type="dxa"/>
            <w:shd w:val="clear" w:color="auto" w:fill="auto"/>
            <w:vAlign w:val="center"/>
          </w:tcPr>
          <w:p w14:paraId="4F8B375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随着科技不断发展进步，信息化程度越来越高，各类用频设施设备数量急剧增加，但是由于一些地方对用频设备管理不规范，个别人员依法用频观念淡薄，导致“黑电台”“伪基站”“黑飞无人机”时常出现，严重影响各类型授权用户设备的正常工作。如何依法依规对电磁环境进行高效管理和清理整治，确保合法的军用/民用电磁通信设备发挥最大效能，已成为部队和地方各级面临的重要问题。另一方面，在现代信息化战争中，军事通信及通信对抗已成为战争中前沿的“矛”和“盾”，是信息作战领域中典型的代表，在争夺战场信息优势中发挥着重要作用。我国在通信对抗领域发展飞速，装备了大量先进的通信设备和通信对抗设备，且一直在更新和研发。通过了解和分析通信对抗能力的现状和装备的技术发展特点，对我国无线通信系统、通信对抗装备等相关行业的发展具有启示作用。</w:t>
            </w:r>
          </w:p>
        </w:tc>
        <w:tc>
          <w:tcPr>
            <w:tcW w:w="1125" w:type="dxa"/>
            <w:shd w:val="clear" w:color="auto" w:fill="auto"/>
            <w:vAlign w:val="center"/>
          </w:tcPr>
          <w:p w14:paraId="711CBA1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7B50808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科技工作者、科技型企业家、工程师、科技管理服务人员和高校师生</w:t>
            </w:r>
          </w:p>
        </w:tc>
        <w:tc>
          <w:tcPr>
            <w:tcW w:w="900" w:type="dxa"/>
            <w:shd w:val="clear" w:color="auto" w:fill="auto"/>
            <w:vAlign w:val="center"/>
          </w:tcPr>
          <w:p w14:paraId="006C474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郑庆河</w:t>
            </w:r>
          </w:p>
        </w:tc>
        <w:tc>
          <w:tcPr>
            <w:tcW w:w="1140" w:type="dxa"/>
            <w:shd w:val="clear" w:color="auto" w:fill="auto"/>
            <w:vAlign w:val="center"/>
          </w:tcPr>
          <w:p w14:paraId="362B898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山东管理学院</w:t>
            </w:r>
          </w:p>
        </w:tc>
      </w:tr>
      <w:tr w14:paraId="0CCF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7787AFF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5F789CC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肠道微生物生态系统与阿尔茨海默病发生机制的相关性</w:t>
            </w:r>
          </w:p>
        </w:tc>
        <w:tc>
          <w:tcPr>
            <w:tcW w:w="7460" w:type="dxa"/>
            <w:shd w:val="clear" w:color="auto" w:fill="auto"/>
            <w:vAlign w:val="center"/>
          </w:tcPr>
          <w:p w14:paraId="40FF736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生物菌群与人类的健康密切相关。相对于机体的健康问题，神经和精神方面的疾患更困扰着现代人群，国内老年痴呆症及青少年抑郁症患者的比率逐年上升。肠道菌群通过肠－脑轴双向通讯参与神经退行性疾病，被认为是阿尔茨海默病（AD）的关键易感因素。不良情绪及严重心理压力等亚健康状态造成的肠道菌群紊乱，对海马体的神经发生和神经可塑性造成的不可逆影响，是该类患者罹患精神疾病的主要原因之一。目前研究大都局限于对AD患者肠道菌群结构的观察，很少关注AD发生发展这个动态过程中肠道微生物种类及丰度的转变。我们对早期阿尔茨海默病患者和APPswe/PS1DE9（APP/PS1）双转基因AD模型小鼠肠道菌群进行了研究，探寻肠道菌群的失调与AD发生发展的相关性；同时研究烟酰胺单核苷酸（NMN）以及乙酰胆碱酯酶抑制剂对AD的治疗作用以及肠道微生物的干预。研究表明，NMN会改变肠道菌群组成及代谢，尤其是改善肠道菌群的分布以及相互作用，同时代谢物改变主要与炎症、免疫反应、突触以及氧化应激相关。肠道菌群的改变也会引起结肠基因表达改变，最终通过肠－脑轴影响大脑。这为阿尔茨海默病的治疗提供了新的思路，同时也为进一步研究肠道菌群在AD中发挥的重要作用提供了依据。</w:t>
            </w:r>
          </w:p>
        </w:tc>
        <w:tc>
          <w:tcPr>
            <w:tcW w:w="1125" w:type="dxa"/>
            <w:shd w:val="clear" w:color="auto" w:fill="auto"/>
            <w:vAlign w:val="center"/>
          </w:tcPr>
          <w:p w14:paraId="7E17E13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32BEC84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2"/>
                <w:szCs w:val="22"/>
                <w:u w:val="none"/>
              </w:rPr>
            </w:pPr>
          </w:p>
        </w:tc>
        <w:tc>
          <w:tcPr>
            <w:tcW w:w="900" w:type="dxa"/>
            <w:shd w:val="clear" w:color="auto" w:fill="auto"/>
            <w:vAlign w:val="center"/>
          </w:tcPr>
          <w:p w14:paraId="1AABE1C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谷劲松</w:t>
            </w:r>
          </w:p>
        </w:tc>
        <w:tc>
          <w:tcPr>
            <w:tcW w:w="1140" w:type="dxa"/>
            <w:shd w:val="clear" w:color="auto" w:fill="auto"/>
            <w:vAlign w:val="center"/>
          </w:tcPr>
          <w:p w14:paraId="701191C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济南大学</w:t>
            </w:r>
          </w:p>
        </w:tc>
      </w:tr>
      <w:tr w14:paraId="0A01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694E64A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2F3313E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食品标签相关标准内容详解与实操</w:t>
            </w:r>
          </w:p>
        </w:tc>
        <w:tc>
          <w:tcPr>
            <w:tcW w:w="7460" w:type="dxa"/>
            <w:shd w:val="clear" w:color="auto" w:fill="auto"/>
            <w:vAlign w:val="center"/>
          </w:tcPr>
          <w:p w14:paraId="23719AE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主要介绍GB 7718-2011《食品安全国家标准 预包装食品标签通则》和GB 7718-2011《食品安全国家标准 预包装食品营养标签通则》，并介绍食品标签如何编写。</w:t>
            </w:r>
          </w:p>
        </w:tc>
        <w:tc>
          <w:tcPr>
            <w:tcW w:w="1125" w:type="dxa"/>
            <w:shd w:val="clear" w:color="auto" w:fill="auto"/>
            <w:vAlign w:val="center"/>
          </w:tcPr>
          <w:p w14:paraId="6C01E8D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0A8A120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企业从事食品标签审核相关工作从业人员</w:t>
            </w:r>
          </w:p>
        </w:tc>
        <w:tc>
          <w:tcPr>
            <w:tcW w:w="900" w:type="dxa"/>
            <w:shd w:val="clear" w:color="auto" w:fill="auto"/>
            <w:vAlign w:val="center"/>
          </w:tcPr>
          <w:p w14:paraId="1A20C8B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李彦坡</w:t>
            </w:r>
          </w:p>
        </w:tc>
        <w:tc>
          <w:tcPr>
            <w:tcW w:w="1140" w:type="dxa"/>
            <w:shd w:val="clear" w:color="auto" w:fill="auto"/>
            <w:vAlign w:val="center"/>
          </w:tcPr>
          <w:p w14:paraId="202A817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山东女子学院</w:t>
            </w:r>
          </w:p>
        </w:tc>
      </w:tr>
      <w:tr w14:paraId="7833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2101CEB8">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0E69E81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专精特新企业、高新技术企业、瞪羚企业、绿色工厂等项目申报政策和申报技巧解读</w:t>
            </w:r>
          </w:p>
        </w:tc>
        <w:tc>
          <w:tcPr>
            <w:tcW w:w="7460" w:type="dxa"/>
            <w:shd w:val="clear" w:color="auto" w:fill="auto"/>
            <w:vAlign w:val="center"/>
          </w:tcPr>
          <w:p w14:paraId="7AFD562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default" w:ascii="Wingdings 2" w:hAnsi="Wingdings 2" w:eastAsia="Wingdings 2" w:cs="Wingdings 2"/>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专精特新企业申报条件</w:t>
            </w:r>
            <w:r>
              <w:rPr>
                <w:rFonts w:hint="eastAsia" w:ascii="仿宋" w:hAnsi="仿宋" w:eastAsia="仿宋" w:cs="仿宋"/>
                <w:i w:val="0"/>
                <w:iCs w:val="0"/>
                <w:color w:val="000000"/>
                <w:kern w:val="0"/>
                <w:sz w:val="22"/>
                <w:szCs w:val="22"/>
                <w:u w:val="none"/>
                <w:lang w:val="en-US" w:eastAsia="zh-CN" w:bidi="ar"/>
              </w:rPr>
              <w:br w:type="textWrapping"/>
            </w:r>
            <w:r>
              <w:rPr>
                <w:rFonts w:hint="default" w:ascii="Wingdings 2" w:hAnsi="Wingdings 2" w:eastAsia="Wingdings 2" w:cs="Wingdings 2"/>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高新技术企业申报条件</w:t>
            </w:r>
            <w:r>
              <w:rPr>
                <w:rFonts w:hint="eastAsia" w:ascii="仿宋" w:hAnsi="仿宋" w:eastAsia="仿宋" w:cs="仿宋"/>
                <w:i w:val="0"/>
                <w:iCs w:val="0"/>
                <w:color w:val="000000"/>
                <w:kern w:val="0"/>
                <w:sz w:val="22"/>
                <w:szCs w:val="22"/>
                <w:u w:val="none"/>
                <w:lang w:val="en-US" w:eastAsia="zh-CN" w:bidi="ar"/>
              </w:rPr>
              <w:br w:type="textWrapping"/>
            </w:r>
            <w:r>
              <w:rPr>
                <w:rFonts w:hint="default" w:ascii="Wingdings 2" w:hAnsi="Wingdings 2" w:eastAsia="Wingdings 2" w:cs="Wingdings 2"/>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瞪羚企业申报条件</w:t>
            </w:r>
            <w:r>
              <w:rPr>
                <w:rFonts w:hint="eastAsia" w:ascii="仿宋" w:hAnsi="仿宋" w:eastAsia="仿宋" w:cs="仿宋"/>
                <w:i w:val="0"/>
                <w:iCs w:val="0"/>
                <w:color w:val="000000"/>
                <w:kern w:val="0"/>
                <w:sz w:val="22"/>
                <w:szCs w:val="22"/>
                <w:u w:val="none"/>
                <w:lang w:val="en-US" w:eastAsia="zh-CN" w:bidi="ar"/>
              </w:rPr>
              <w:br w:type="textWrapping"/>
            </w:r>
            <w:r>
              <w:rPr>
                <w:rFonts w:hint="default" w:ascii="Wingdings 2" w:hAnsi="Wingdings 2" w:eastAsia="Wingdings 2" w:cs="Wingdings 2"/>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绿色工厂申报条件</w:t>
            </w:r>
            <w:r>
              <w:rPr>
                <w:rFonts w:hint="eastAsia" w:ascii="仿宋" w:hAnsi="仿宋" w:eastAsia="仿宋" w:cs="仿宋"/>
                <w:i w:val="0"/>
                <w:iCs w:val="0"/>
                <w:color w:val="000000"/>
                <w:kern w:val="0"/>
                <w:sz w:val="22"/>
                <w:szCs w:val="22"/>
                <w:u w:val="none"/>
                <w:lang w:val="en-US" w:eastAsia="zh-CN" w:bidi="ar"/>
              </w:rPr>
              <w:br w:type="textWrapping"/>
            </w:r>
            <w:r>
              <w:rPr>
                <w:rFonts w:hint="default" w:ascii="Wingdings 2" w:hAnsi="Wingdings 2" w:eastAsia="Wingdings 2" w:cs="Wingdings 2"/>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项目申报技巧解读</w:t>
            </w:r>
          </w:p>
        </w:tc>
        <w:tc>
          <w:tcPr>
            <w:tcW w:w="1125" w:type="dxa"/>
            <w:shd w:val="clear" w:color="auto" w:fill="auto"/>
            <w:vAlign w:val="center"/>
          </w:tcPr>
          <w:p w14:paraId="382A437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w:t>
            </w:r>
          </w:p>
        </w:tc>
        <w:tc>
          <w:tcPr>
            <w:tcW w:w="1155" w:type="dxa"/>
            <w:shd w:val="clear" w:color="auto" w:fill="auto"/>
            <w:vAlign w:val="center"/>
          </w:tcPr>
          <w:p w14:paraId="358A623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2"/>
                <w:szCs w:val="22"/>
                <w:u w:val="none"/>
              </w:rPr>
            </w:pPr>
          </w:p>
        </w:tc>
        <w:tc>
          <w:tcPr>
            <w:tcW w:w="900" w:type="dxa"/>
            <w:shd w:val="clear" w:color="auto" w:fill="auto"/>
            <w:vAlign w:val="center"/>
          </w:tcPr>
          <w:p w14:paraId="54E2328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刘恩超</w:t>
            </w:r>
          </w:p>
        </w:tc>
        <w:tc>
          <w:tcPr>
            <w:tcW w:w="1140" w:type="dxa"/>
            <w:shd w:val="clear" w:color="auto" w:fill="auto"/>
            <w:vAlign w:val="center"/>
          </w:tcPr>
          <w:p w14:paraId="2E06883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齐鲁理工学院</w:t>
            </w:r>
          </w:p>
        </w:tc>
      </w:tr>
      <w:tr w14:paraId="7D39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2297C7E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0AE85A5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强化知识产权保护助推企业创新发展</w:t>
            </w:r>
          </w:p>
        </w:tc>
        <w:tc>
          <w:tcPr>
            <w:tcW w:w="7460" w:type="dxa"/>
            <w:shd w:val="clear" w:color="auto" w:fill="auto"/>
            <w:vAlign w:val="center"/>
          </w:tcPr>
          <w:p w14:paraId="7F8EC29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一、知识产权基础知识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二、知识产权在企业创新发展中的作用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三、企业知识产权保护策略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四、强化知识产权保护的具体措施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五、案例分析与实践经验分享</w:t>
            </w:r>
          </w:p>
        </w:tc>
        <w:tc>
          <w:tcPr>
            <w:tcW w:w="1125" w:type="dxa"/>
            <w:shd w:val="clear" w:color="auto" w:fill="auto"/>
            <w:vAlign w:val="center"/>
          </w:tcPr>
          <w:p w14:paraId="2DB7597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w:t>
            </w:r>
          </w:p>
        </w:tc>
        <w:tc>
          <w:tcPr>
            <w:tcW w:w="1155" w:type="dxa"/>
            <w:shd w:val="clear" w:color="auto" w:fill="auto"/>
            <w:vAlign w:val="center"/>
          </w:tcPr>
          <w:p w14:paraId="5C65FD5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企业中层以上管理人员</w:t>
            </w:r>
          </w:p>
        </w:tc>
        <w:tc>
          <w:tcPr>
            <w:tcW w:w="900" w:type="dxa"/>
            <w:shd w:val="clear" w:color="auto" w:fill="auto"/>
            <w:vAlign w:val="center"/>
          </w:tcPr>
          <w:p w14:paraId="50BFCE0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刘恩超</w:t>
            </w:r>
          </w:p>
        </w:tc>
        <w:tc>
          <w:tcPr>
            <w:tcW w:w="1140" w:type="dxa"/>
            <w:shd w:val="clear" w:color="auto" w:fill="auto"/>
            <w:vAlign w:val="center"/>
          </w:tcPr>
          <w:p w14:paraId="052B278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齐鲁理工学院</w:t>
            </w:r>
          </w:p>
        </w:tc>
      </w:tr>
      <w:tr w14:paraId="11EF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2201051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5E0AF73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新《中华人民共和国公司法》热点解读及知识产权实缴出资策略</w:t>
            </w:r>
          </w:p>
        </w:tc>
        <w:tc>
          <w:tcPr>
            <w:tcW w:w="7460" w:type="dxa"/>
            <w:shd w:val="clear" w:color="auto" w:fill="auto"/>
            <w:vAlign w:val="center"/>
          </w:tcPr>
          <w:p w14:paraId="22ED263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次培训，将紧密围绕当前新修订的《中华人民共和国公司法》中的热点内容，以及知识产权实缴出资这一创新融资策略进行深入剖析与讲解。培训首先将对新《中华人民共和国公司法》的修订背景、主要变化及对企业运营的影响进行全面解读。特别是针对注册资本认缴登记制度的完善、股份有限公司授权资本制的引入、非货币财产出资范围的扩大等关键条款，进行详细阐述，帮助准确把握新法精神，及时调整企业治理结构和运营策略。随后，培训将聚焦于知识产权实缴出资策略，介绍这一策略的基本概念、操作流程、法律依据及实操要点。通过案例分析，展示了知识产权实缴出资如何缓解企业资金压力、提升技术实力、优化财务结构、增强市场竞争力等方面的优势。同时，还将探讨知识产权评估、验资报告出具、工商登记变更等关键环节，确保能够全面掌握知识产权实缴出资的实操技能。</w:t>
            </w:r>
          </w:p>
        </w:tc>
        <w:tc>
          <w:tcPr>
            <w:tcW w:w="1125" w:type="dxa"/>
            <w:shd w:val="clear" w:color="auto" w:fill="auto"/>
            <w:vAlign w:val="center"/>
          </w:tcPr>
          <w:p w14:paraId="5190A7F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科技实务类、科技动态类、企业管理类</w:t>
            </w:r>
          </w:p>
        </w:tc>
        <w:tc>
          <w:tcPr>
            <w:tcW w:w="1155" w:type="dxa"/>
            <w:shd w:val="clear" w:color="auto" w:fill="auto"/>
            <w:vAlign w:val="center"/>
          </w:tcPr>
          <w:p w14:paraId="4C47DE0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企业科技管理、知识产权管理、技术人员</w:t>
            </w:r>
          </w:p>
        </w:tc>
        <w:tc>
          <w:tcPr>
            <w:tcW w:w="900" w:type="dxa"/>
            <w:shd w:val="clear" w:color="auto" w:fill="auto"/>
            <w:vAlign w:val="center"/>
          </w:tcPr>
          <w:p w14:paraId="78A917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杨莹</w:t>
            </w:r>
          </w:p>
        </w:tc>
        <w:tc>
          <w:tcPr>
            <w:tcW w:w="1140" w:type="dxa"/>
            <w:shd w:val="clear" w:color="auto" w:fill="auto"/>
            <w:vAlign w:val="center"/>
          </w:tcPr>
          <w:p w14:paraId="1EC8313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济南智博领航科创服务有限公司</w:t>
            </w:r>
          </w:p>
        </w:tc>
      </w:tr>
      <w:tr w14:paraId="2E38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39F7068F">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4683B53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高价值专利与企业发展</w:t>
            </w:r>
          </w:p>
        </w:tc>
        <w:tc>
          <w:tcPr>
            <w:tcW w:w="7460" w:type="dxa"/>
            <w:shd w:val="clear" w:color="auto" w:fill="auto"/>
            <w:vAlign w:val="center"/>
          </w:tcPr>
          <w:p w14:paraId="3ED8171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我国“十四五”规划和2035年远景目标纲要提出，更好保护和激励高价值专利，并首次将“每万人口高价值发明专利拥有量”纳入经济社会发展主要指标，明确到2025年达到12件的预期目标。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专利质量是夯实知识产权强国建设的基础，是彰显创新驱动发展质量效益的核心指标之一。同时，高质量的专利是企业高效快速发展的内在驱动力，引导和支持企业不断提高自身内核驱动力，将知识产权优势转化为经济优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本讲座主要围绕三个问题展开：什么是高价值专利？高价值专利对企业有什么作用？企业如何培育高价值专利？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次讲座会帮助各企业科研、管理人员和对知识产权感兴趣的人员进一步了解及掌握知识产权相关知识，提升知识产权管理水平和保护意识，加强知识产权申请、保护及利用，普及知识产权管理方面的知识，提高企业知识产权创新能力及管理水平，更好地帮助企业构建高价值知识产权培育体系，促进企业持续健康高质量发展。</w:t>
            </w:r>
          </w:p>
        </w:tc>
        <w:tc>
          <w:tcPr>
            <w:tcW w:w="1125" w:type="dxa"/>
            <w:shd w:val="clear" w:color="auto" w:fill="auto"/>
            <w:vAlign w:val="center"/>
          </w:tcPr>
          <w:p w14:paraId="0E378A4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w:t>
            </w:r>
          </w:p>
        </w:tc>
        <w:tc>
          <w:tcPr>
            <w:tcW w:w="1155" w:type="dxa"/>
            <w:shd w:val="clear" w:color="auto" w:fill="auto"/>
            <w:vAlign w:val="center"/>
          </w:tcPr>
          <w:p w14:paraId="3C07566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企业各级管理及研发人员</w:t>
            </w:r>
          </w:p>
        </w:tc>
        <w:tc>
          <w:tcPr>
            <w:tcW w:w="900" w:type="dxa"/>
            <w:shd w:val="clear" w:color="auto" w:fill="auto"/>
            <w:vAlign w:val="center"/>
          </w:tcPr>
          <w:p w14:paraId="509DE5C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王绍霞</w:t>
            </w:r>
          </w:p>
        </w:tc>
        <w:tc>
          <w:tcPr>
            <w:tcW w:w="1140" w:type="dxa"/>
            <w:shd w:val="clear" w:color="auto" w:fill="auto"/>
            <w:vAlign w:val="center"/>
          </w:tcPr>
          <w:p w14:paraId="0B57E29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山东女子学院</w:t>
            </w:r>
          </w:p>
        </w:tc>
      </w:tr>
      <w:tr w14:paraId="5020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3B4998B3">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31CEBC2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创新创业正能量、企业科技创新智能化数字化变革</w:t>
            </w:r>
          </w:p>
        </w:tc>
        <w:tc>
          <w:tcPr>
            <w:tcW w:w="7460" w:type="dxa"/>
            <w:shd w:val="clear" w:color="auto" w:fill="auto"/>
            <w:vAlign w:val="center"/>
          </w:tcPr>
          <w:p w14:paraId="12ED2E2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一、创新创业政能量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1.创新创业服务深度探索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1.1基于其在科技财税管理、技术转移、创新创业服务领域的20年经验，分享一系列成功案例，深度剖析创新创业环境。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1.2解读政府、企业及服务机构在推动创新创业中的关键角色，并探讨三者之间的协同效应。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2.“一体两翼”发展战略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2.1介绍“一体两翼”发展战略，即以“智慧产业互联网平台”为主体，以“产业服务与产业融合”为两翼，线上线下服务相结合，为政府、企业、服务机构等提供全方位的产业赋能服务。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3.创新成果与示范项目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3.1展示政和科技在创新创业服务方面的创新成果，如“政和通”云平台、全国首创的“创通票”模式等，并分享这些成果在全国范围内的示范应用与推广经验。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二、企业科技创新智能化数字化变革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1.智能化数字化变革趋势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1.1分析当前企业面临的智能化数字化变革趋势，以及这一变革对企业竞争力提升的重要性。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2.技术创新与产业升级实践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2.1结合政和科技的成功案例，分享企业在技术创新与产业升级方面的实践经验，包括技术突破、模式创新等。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3.策略建议与路径规划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3.1针对企业在智能化数字化变革中可能遇到的挑战，提出切实可行的策略建议与路径规划，帮助企业实现转型升级。</w:t>
            </w:r>
          </w:p>
        </w:tc>
        <w:tc>
          <w:tcPr>
            <w:tcW w:w="1125" w:type="dxa"/>
            <w:shd w:val="clear" w:color="auto" w:fill="auto"/>
            <w:vAlign w:val="center"/>
          </w:tcPr>
          <w:p w14:paraId="02B43FA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创新方法类、科技动态类</w:t>
            </w:r>
          </w:p>
        </w:tc>
        <w:tc>
          <w:tcPr>
            <w:tcW w:w="1155" w:type="dxa"/>
            <w:shd w:val="clear" w:color="auto" w:fill="auto"/>
            <w:vAlign w:val="center"/>
          </w:tcPr>
          <w:p w14:paraId="4F304D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企业中层以上管理人员</w:t>
            </w:r>
          </w:p>
        </w:tc>
        <w:tc>
          <w:tcPr>
            <w:tcW w:w="900" w:type="dxa"/>
            <w:shd w:val="clear" w:color="auto" w:fill="auto"/>
            <w:vAlign w:val="center"/>
          </w:tcPr>
          <w:p w14:paraId="5EBC540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朱涛</w:t>
            </w:r>
          </w:p>
        </w:tc>
        <w:tc>
          <w:tcPr>
            <w:tcW w:w="1140" w:type="dxa"/>
            <w:shd w:val="clear" w:color="auto" w:fill="auto"/>
            <w:vAlign w:val="center"/>
          </w:tcPr>
          <w:p w14:paraId="09CF1B1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政和科技股份有限公司</w:t>
            </w:r>
          </w:p>
        </w:tc>
      </w:tr>
      <w:tr w14:paraId="7132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2AEE399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11A455A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财税相关政策宣讲</w:t>
            </w:r>
          </w:p>
        </w:tc>
        <w:tc>
          <w:tcPr>
            <w:tcW w:w="7460" w:type="dxa"/>
            <w:shd w:val="clear" w:color="auto" w:fill="auto"/>
            <w:vAlign w:val="center"/>
          </w:tcPr>
          <w:p w14:paraId="6E4B542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1.政策法规解读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最新财税政策。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政策适用范围及执行时间。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2.税收优惠政策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研发费用加计扣除、高新技术企业税收优惠、个人专项附加扣除等。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特定行业（如科技、小微企业的减免政策等）。</w:t>
            </w:r>
          </w:p>
        </w:tc>
        <w:tc>
          <w:tcPr>
            <w:tcW w:w="1125" w:type="dxa"/>
            <w:shd w:val="clear" w:color="auto" w:fill="auto"/>
            <w:vAlign w:val="center"/>
          </w:tcPr>
          <w:p w14:paraId="787AED4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51374B2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财务人员</w:t>
            </w:r>
          </w:p>
        </w:tc>
        <w:tc>
          <w:tcPr>
            <w:tcW w:w="900" w:type="dxa"/>
            <w:shd w:val="clear" w:color="auto" w:fill="auto"/>
            <w:vAlign w:val="center"/>
          </w:tcPr>
          <w:p w14:paraId="510EF59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段维梅</w:t>
            </w:r>
          </w:p>
        </w:tc>
        <w:tc>
          <w:tcPr>
            <w:tcW w:w="1140" w:type="dxa"/>
            <w:shd w:val="clear" w:color="auto" w:fill="auto"/>
            <w:vAlign w:val="center"/>
          </w:tcPr>
          <w:p w14:paraId="5A1E665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政和科技股份有限公司</w:t>
            </w:r>
          </w:p>
        </w:tc>
      </w:tr>
      <w:tr w14:paraId="5A21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7" w:hRule="atLeast"/>
        </w:trPr>
        <w:tc>
          <w:tcPr>
            <w:tcW w:w="555" w:type="dxa"/>
            <w:shd w:val="clear" w:color="auto" w:fill="auto"/>
            <w:vAlign w:val="center"/>
          </w:tcPr>
          <w:p w14:paraId="0219D0F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5CB5B62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优质中小企业梯度培育</w:t>
            </w:r>
          </w:p>
        </w:tc>
        <w:tc>
          <w:tcPr>
            <w:tcW w:w="7460" w:type="dxa"/>
            <w:shd w:val="clear" w:color="auto" w:fill="auto"/>
            <w:vAlign w:val="center"/>
          </w:tcPr>
          <w:p w14:paraId="2CCEE8B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系统分析讲解创新型中小企业、专精特新中小企业、专精特新“小巨人”、瞪羚企业、单项冠军企业等。</w:t>
            </w:r>
          </w:p>
        </w:tc>
        <w:tc>
          <w:tcPr>
            <w:tcW w:w="1125" w:type="dxa"/>
            <w:shd w:val="clear" w:color="auto" w:fill="auto"/>
            <w:vAlign w:val="center"/>
          </w:tcPr>
          <w:p w14:paraId="05B0556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7DD1231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企业高管</w:t>
            </w:r>
          </w:p>
        </w:tc>
        <w:tc>
          <w:tcPr>
            <w:tcW w:w="900" w:type="dxa"/>
            <w:shd w:val="clear" w:color="auto" w:fill="auto"/>
            <w:vAlign w:val="center"/>
          </w:tcPr>
          <w:p w14:paraId="211660F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李淼</w:t>
            </w:r>
          </w:p>
        </w:tc>
        <w:tc>
          <w:tcPr>
            <w:tcW w:w="1140" w:type="dxa"/>
            <w:shd w:val="clear" w:color="auto" w:fill="auto"/>
            <w:vAlign w:val="center"/>
          </w:tcPr>
          <w:p w14:paraId="6D07FC7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政和科技股份有限公司</w:t>
            </w:r>
          </w:p>
        </w:tc>
      </w:tr>
      <w:tr w14:paraId="6753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34B9587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4CF1DD2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科技惠企正能量</w:t>
            </w:r>
          </w:p>
        </w:tc>
        <w:tc>
          <w:tcPr>
            <w:tcW w:w="7460" w:type="dxa"/>
            <w:shd w:val="clear" w:color="auto" w:fill="auto"/>
            <w:vAlign w:val="center"/>
          </w:tcPr>
          <w:p w14:paraId="49C4624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系统介绍国家各类惠企政策，做好项目培育和项目管理，从政策概述、政策简介、政策享受等角度，助力如何用好用足国家扶持政策。</w:t>
            </w:r>
          </w:p>
        </w:tc>
        <w:tc>
          <w:tcPr>
            <w:tcW w:w="1125" w:type="dxa"/>
            <w:shd w:val="clear" w:color="auto" w:fill="auto"/>
            <w:vAlign w:val="center"/>
          </w:tcPr>
          <w:p w14:paraId="2FDBC96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1CF03B0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企业高管</w:t>
            </w:r>
          </w:p>
        </w:tc>
        <w:tc>
          <w:tcPr>
            <w:tcW w:w="900" w:type="dxa"/>
            <w:shd w:val="clear" w:color="auto" w:fill="auto"/>
            <w:vAlign w:val="center"/>
          </w:tcPr>
          <w:p w14:paraId="6500060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李淼</w:t>
            </w:r>
          </w:p>
        </w:tc>
        <w:tc>
          <w:tcPr>
            <w:tcW w:w="1140" w:type="dxa"/>
            <w:shd w:val="clear" w:color="auto" w:fill="auto"/>
            <w:vAlign w:val="center"/>
          </w:tcPr>
          <w:p w14:paraId="48B3306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政和科技股份有限公司</w:t>
            </w:r>
          </w:p>
        </w:tc>
      </w:tr>
      <w:tr w14:paraId="16B3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4D884FB7">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255DC57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企业科技创新平台政策解读</w:t>
            </w:r>
          </w:p>
        </w:tc>
        <w:tc>
          <w:tcPr>
            <w:tcW w:w="7460" w:type="dxa"/>
            <w:shd w:val="clear" w:color="auto" w:fill="auto"/>
            <w:vAlign w:val="center"/>
          </w:tcPr>
          <w:p w14:paraId="4164795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国家科技创新体系相关政策以及各省份科技创新发展规划文件，介绍国家科技创新基地的政策背景，以及现有的平台体系，并对科技、工信、发改等部门主管的平台载体（重点实验室、技术创新中心、院士工作站、一企一技术研发中心、工业设计中心、软件工程技术中心、工程研究中心、企业技术中心等）做简要的政策解读，最后从企业内部管理的角度，指导企业如何根据各平台要求去筹划申请外部科技创新平台。</w:t>
            </w:r>
          </w:p>
        </w:tc>
        <w:tc>
          <w:tcPr>
            <w:tcW w:w="1125" w:type="dxa"/>
            <w:shd w:val="clear" w:color="auto" w:fill="auto"/>
            <w:vAlign w:val="center"/>
          </w:tcPr>
          <w:p w14:paraId="7952A01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5A10569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企业高管</w:t>
            </w:r>
          </w:p>
        </w:tc>
        <w:tc>
          <w:tcPr>
            <w:tcW w:w="900" w:type="dxa"/>
            <w:shd w:val="clear" w:color="auto" w:fill="auto"/>
            <w:vAlign w:val="center"/>
          </w:tcPr>
          <w:p w14:paraId="1B5CDF0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王兴</w:t>
            </w:r>
          </w:p>
        </w:tc>
        <w:tc>
          <w:tcPr>
            <w:tcW w:w="1140" w:type="dxa"/>
            <w:shd w:val="clear" w:color="auto" w:fill="auto"/>
            <w:vAlign w:val="center"/>
          </w:tcPr>
          <w:p w14:paraId="6B08172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政和科技股份有限公司</w:t>
            </w:r>
          </w:p>
        </w:tc>
      </w:tr>
      <w:tr w14:paraId="488E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5A0F3AD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52336DC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国家、省、市主要人才项目政策解读</w:t>
            </w:r>
          </w:p>
        </w:tc>
        <w:tc>
          <w:tcPr>
            <w:tcW w:w="7460" w:type="dxa"/>
            <w:shd w:val="clear" w:color="auto" w:fill="auto"/>
            <w:vAlign w:val="center"/>
          </w:tcPr>
          <w:p w14:paraId="1428F97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最新申报通知要求，介绍目前启明计划、火炬计划、万人计划、泰山产业领军人才工程项目、海右人才项目最新申报要求及材料编制要点，帮助企业更好地筛选申报人选、组织申报材料，提高申报通过率，赋能企业高质量发展</w:t>
            </w:r>
          </w:p>
        </w:tc>
        <w:tc>
          <w:tcPr>
            <w:tcW w:w="1125" w:type="dxa"/>
            <w:shd w:val="clear" w:color="auto" w:fill="auto"/>
            <w:vAlign w:val="center"/>
          </w:tcPr>
          <w:p w14:paraId="101AB23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7049E5E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企业高管</w:t>
            </w:r>
          </w:p>
        </w:tc>
        <w:tc>
          <w:tcPr>
            <w:tcW w:w="900" w:type="dxa"/>
            <w:shd w:val="clear" w:color="auto" w:fill="auto"/>
            <w:vAlign w:val="center"/>
          </w:tcPr>
          <w:p w14:paraId="3E67A08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王兴</w:t>
            </w:r>
          </w:p>
        </w:tc>
        <w:tc>
          <w:tcPr>
            <w:tcW w:w="1140" w:type="dxa"/>
            <w:shd w:val="clear" w:color="auto" w:fill="auto"/>
            <w:vAlign w:val="center"/>
          </w:tcPr>
          <w:p w14:paraId="70E8A0E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政和科技股份有限公司</w:t>
            </w:r>
          </w:p>
        </w:tc>
      </w:tr>
      <w:tr w14:paraId="5895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1358A01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0BDB5F5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大健康背景下中医药行业发展战略及政策解读</w:t>
            </w:r>
          </w:p>
        </w:tc>
        <w:tc>
          <w:tcPr>
            <w:tcW w:w="7460" w:type="dxa"/>
            <w:shd w:val="clear" w:color="auto" w:fill="auto"/>
            <w:vAlign w:val="center"/>
          </w:tcPr>
          <w:p w14:paraId="6E5DEB9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大健康背景下中医药行业发展战略及政策解读：解读分析国家大健康相关政策，分析中医药行业发展现状与未来前景，结合中医药及相关企业现状，全面分析并提出行业规划与建议。</w:t>
            </w:r>
          </w:p>
        </w:tc>
        <w:tc>
          <w:tcPr>
            <w:tcW w:w="1125" w:type="dxa"/>
            <w:shd w:val="clear" w:color="auto" w:fill="auto"/>
            <w:vAlign w:val="center"/>
          </w:tcPr>
          <w:p w14:paraId="06177C7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w:t>
            </w:r>
          </w:p>
        </w:tc>
        <w:tc>
          <w:tcPr>
            <w:tcW w:w="1155" w:type="dxa"/>
            <w:shd w:val="clear" w:color="auto" w:fill="auto"/>
            <w:vAlign w:val="center"/>
          </w:tcPr>
          <w:p w14:paraId="43D97D2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相关企业人员</w:t>
            </w:r>
          </w:p>
        </w:tc>
        <w:tc>
          <w:tcPr>
            <w:tcW w:w="900" w:type="dxa"/>
            <w:shd w:val="clear" w:color="auto" w:fill="auto"/>
            <w:vAlign w:val="center"/>
          </w:tcPr>
          <w:p w14:paraId="7DC177C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张铁峰</w:t>
            </w:r>
          </w:p>
        </w:tc>
        <w:tc>
          <w:tcPr>
            <w:tcW w:w="1140" w:type="dxa"/>
            <w:shd w:val="clear" w:color="auto" w:fill="auto"/>
            <w:vAlign w:val="center"/>
          </w:tcPr>
          <w:p w14:paraId="7DFE671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山东中医药大学</w:t>
            </w:r>
          </w:p>
        </w:tc>
      </w:tr>
      <w:tr w14:paraId="7409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624B5A5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228D1E5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中医药国际化创新发展战略</w:t>
            </w:r>
          </w:p>
        </w:tc>
        <w:tc>
          <w:tcPr>
            <w:tcW w:w="7460" w:type="dxa"/>
            <w:shd w:val="clear" w:color="auto" w:fill="auto"/>
            <w:vAlign w:val="center"/>
          </w:tcPr>
          <w:p w14:paraId="6DB24E4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中医药国际化创新发展战略：在现有国际背景下，针对外向型中医药企业，分析国际中医药领域发展形势，进行行业动态分析，制定相应规划，提供政策与技术指导。</w:t>
            </w:r>
          </w:p>
        </w:tc>
        <w:tc>
          <w:tcPr>
            <w:tcW w:w="1125" w:type="dxa"/>
            <w:shd w:val="clear" w:color="auto" w:fill="auto"/>
            <w:vAlign w:val="center"/>
          </w:tcPr>
          <w:p w14:paraId="6EB3AA0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w:t>
            </w:r>
          </w:p>
        </w:tc>
        <w:tc>
          <w:tcPr>
            <w:tcW w:w="1155" w:type="dxa"/>
            <w:shd w:val="clear" w:color="auto" w:fill="auto"/>
            <w:vAlign w:val="center"/>
          </w:tcPr>
          <w:p w14:paraId="318E275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相关企业人员</w:t>
            </w:r>
          </w:p>
        </w:tc>
        <w:tc>
          <w:tcPr>
            <w:tcW w:w="900" w:type="dxa"/>
            <w:shd w:val="clear" w:color="auto" w:fill="auto"/>
            <w:vAlign w:val="center"/>
          </w:tcPr>
          <w:p w14:paraId="1E1D582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张铁峰</w:t>
            </w:r>
          </w:p>
        </w:tc>
        <w:tc>
          <w:tcPr>
            <w:tcW w:w="1140" w:type="dxa"/>
            <w:shd w:val="clear" w:color="auto" w:fill="auto"/>
            <w:vAlign w:val="center"/>
          </w:tcPr>
          <w:p w14:paraId="12EE018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山东中医药大学</w:t>
            </w:r>
          </w:p>
        </w:tc>
      </w:tr>
      <w:tr w14:paraId="192B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0EAD6856">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7BF2795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“双碳”目标下能源绿色低碳高质量发展</w:t>
            </w:r>
          </w:p>
        </w:tc>
        <w:tc>
          <w:tcPr>
            <w:tcW w:w="7460" w:type="dxa"/>
            <w:shd w:val="clear" w:color="auto" w:fill="auto"/>
            <w:vAlign w:val="center"/>
          </w:tcPr>
          <w:p w14:paraId="11023B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“双碳”是目标，不是目的，要以“双碳”工作为抓手，切实做好节能降碳、有力发展低碳能源、建设新型能源体系，进而推动能源绿色低碳高质量发展。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作为“双碳”目标下的能源转型，其一定会引领我们共同去构建一个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全新的零碳产业体系，将会引发数以百万亿计的投资和产业机遇，一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大批新的技术、新的行业、新的业态、新的商业模式都正在诞生，或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者已经诞生。</w:t>
            </w:r>
          </w:p>
        </w:tc>
        <w:tc>
          <w:tcPr>
            <w:tcW w:w="1125" w:type="dxa"/>
            <w:shd w:val="clear" w:color="auto" w:fill="auto"/>
            <w:vAlign w:val="center"/>
          </w:tcPr>
          <w:p w14:paraId="0360694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5533334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企业管理及研发人员</w:t>
            </w:r>
          </w:p>
        </w:tc>
        <w:tc>
          <w:tcPr>
            <w:tcW w:w="900" w:type="dxa"/>
            <w:shd w:val="clear" w:color="auto" w:fill="auto"/>
            <w:vAlign w:val="center"/>
          </w:tcPr>
          <w:p w14:paraId="0A6634A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黄金昭</w:t>
            </w:r>
          </w:p>
        </w:tc>
        <w:tc>
          <w:tcPr>
            <w:tcW w:w="1140" w:type="dxa"/>
            <w:shd w:val="clear" w:color="auto" w:fill="auto"/>
            <w:vAlign w:val="center"/>
          </w:tcPr>
          <w:p w14:paraId="49E027A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济南大学</w:t>
            </w:r>
          </w:p>
        </w:tc>
      </w:tr>
      <w:tr w14:paraId="3CB7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478F910F">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5DC8CA8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电子材料的发展</w:t>
            </w:r>
          </w:p>
        </w:tc>
        <w:tc>
          <w:tcPr>
            <w:tcW w:w="7460" w:type="dxa"/>
            <w:shd w:val="clear" w:color="auto" w:fill="auto"/>
            <w:vAlign w:val="center"/>
          </w:tcPr>
          <w:p w14:paraId="7375C4F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材料是现代电子技术发展的核心基础，直接影响着半导体、通信、能源、显示等领域的革新。电子材料的发展历程主要分为4个阶段：早期阶段，半导体革命阶段，信息时代阶段，现在进入了新材料阶段。电子材料正从“硅主导”转向多元化，第三代半导体、二维材料、钙钛矿等新兴方向推动着高性能、低功耗、柔性化器件的突破。未来，材料创新需与制造工艺、跨学科应用深度结合，同时解决成本、环保和规模化生产的挑战。电子材料的进步将持续赋能人工智能、物联网、新能源等战略领域，成为科技革命的核心驱动力。</w:t>
            </w:r>
          </w:p>
        </w:tc>
        <w:tc>
          <w:tcPr>
            <w:tcW w:w="1125" w:type="dxa"/>
            <w:shd w:val="clear" w:color="auto" w:fill="auto"/>
            <w:vAlign w:val="center"/>
          </w:tcPr>
          <w:p w14:paraId="161AB57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103C467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全体人员</w:t>
            </w:r>
          </w:p>
        </w:tc>
        <w:tc>
          <w:tcPr>
            <w:tcW w:w="900" w:type="dxa"/>
            <w:shd w:val="clear" w:color="auto" w:fill="auto"/>
            <w:vAlign w:val="center"/>
          </w:tcPr>
          <w:p w14:paraId="2BDB234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常书惠</w:t>
            </w:r>
          </w:p>
        </w:tc>
        <w:tc>
          <w:tcPr>
            <w:tcW w:w="1140" w:type="dxa"/>
            <w:shd w:val="clear" w:color="auto" w:fill="auto"/>
            <w:vAlign w:val="center"/>
          </w:tcPr>
          <w:p w14:paraId="57C2FA5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济南职业学院</w:t>
            </w:r>
          </w:p>
        </w:tc>
      </w:tr>
      <w:tr w14:paraId="2236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5CECBE4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5423544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预制菜产业未来在老年人群发展应用</w:t>
            </w:r>
          </w:p>
        </w:tc>
        <w:tc>
          <w:tcPr>
            <w:tcW w:w="7460" w:type="dxa"/>
            <w:shd w:val="clear" w:color="auto" w:fill="auto"/>
            <w:vAlign w:val="center"/>
          </w:tcPr>
          <w:p w14:paraId="66320ED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次讲座主要结合当前老龄化产业发展，介绍适老化预制菜开发策略及案例。适老化预制菜不仅是商业机会，更是应对老龄化社会的民生工程。它实现社会效益与经济效益的双赢，为构建老年友好型社会提供重要支撑。</w:t>
            </w:r>
          </w:p>
        </w:tc>
        <w:tc>
          <w:tcPr>
            <w:tcW w:w="1125" w:type="dxa"/>
            <w:shd w:val="clear" w:color="auto" w:fill="auto"/>
            <w:vAlign w:val="center"/>
          </w:tcPr>
          <w:p w14:paraId="592F459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0E9830E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中小型企业生产人员</w:t>
            </w:r>
          </w:p>
        </w:tc>
        <w:tc>
          <w:tcPr>
            <w:tcW w:w="900" w:type="dxa"/>
            <w:shd w:val="clear" w:color="auto" w:fill="auto"/>
            <w:vAlign w:val="center"/>
          </w:tcPr>
          <w:p w14:paraId="30C9F83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王为为</w:t>
            </w:r>
          </w:p>
        </w:tc>
        <w:tc>
          <w:tcPr>
            <w:tcW w:w="1140" w:type="dxa"/>
            <w:shd w:val="clear" w:color="auto" w:fill="auto"/>
            <w:vAlign w:val="center"/>
          </w:tcPr>
          <w:p w14:paraId="096A06E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山东女子学院</w:t>
            </w:r>
          </w:p>
        </w:tc>
      </w:tr>
      <w:tr w14:paraId="5E02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716AA21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063A096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标准化操作（SOP）在食品企业中的应用</w:t>
            </w:r>
          </w:p>
        </w:tc>
        <w:tc>
          <w:tcPr>
            <w:tcW w:w="7460" w:type="dxa"/>
            <w:shd w:val="clear" w:color="auto" w:fill="auto"/>
            <w:vAlign w:val="center"/>
          </w:tcPr>
          <w:p w14:paraId="0BE3D96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SOP是食品企业实现标准化管理的基石，介绍SOP在食品企业中的应用，为企业规范化、标准化提供指引，食品企业可构建从“经验驱动”到“标准驱动”的管理体系。</w:t>
            </w:r>
          </w:p>
        </w:tc>
        <w:tc>
          <w:tcPr>
            <w:tcW w:w="1125" w:type="dxa"/>
            <w:shd w:val="clear" w:color="auto" w:fill="auto"/>
            <w:vAlign w:val="center"/>
          </w:tcPr>
          <w:p w14:paraId="0D6F457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51CC022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中小型企业生产人员</w:t>
            </w:r>
          </w:p>
        </w:tc>
        <w:tc>
          <w:tcPr>
            <w:tcW w:w="900" w:type="dxa"/>
            <w:shd w:val="clear" w:color="auto" w:fill="auto"/>
            <w:vAlign w:val="center"/>
          </w:tcPr>
          <w:p w14:paraId="0BC8F14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王为为</w:t>
            </w:r>
          </w:p>
        </w:tc>
        <w:tc>
          <w:tcPr>
            <w:tcW w:w="1140" w:type="dxa"/>
            <w:shd w:val="clear" w:color="auto" w:fill="auto"/>
            <w:vAlign w:val="center"/>
          </w:tcPr>
          <w:p w14:paraId="3F17CBA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山东女子学院</w:t>
            </w:r>
          </w:p>
        </w:tc>
      </w:tr>
      <w:tr w14:paraId="5164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39D9AB6D">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7722395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果蔬加工发展趋势</w:t>
            </w:r>
          </w:p>
        </w:tc>
        <w:tc>
          <w:tcPr>
            <w:tcW w:w="7460" w:type="dxa"/>
            <w:shd w:val="clear" w:color="auto" w:fill="auto"/>
            <w:vAlign w:val="center"/>
          </w:tcPr>
          <w:p w14:paraId="653D1B3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果蔬资源极为丰富，各地区均有独具特色的优势果蔬资源，如：平阴的玫瑰花、章丘的大葱、莱芜的生姜等。然而，当前果蔬加工行业企业规模、加工技术、产品价值等参差不齐，对于行业领域的最新发展趋势缺乏了解。本讲座从果蔬加工的最新动态出发，对果蔬加工相关企事业单位人员进行培训，从资源优势、新技术、趋势走向、前景分析等多维度，为企业的技术提升和战略布局提供参考。</w:t>
            </w:r>
          </w:p>
        </w:tc>
        <w:tc>
          <w:tcPr>
            <w:tcW w:w="1125" w:type="dxa"/>
            <w:shd w:val="clear" w:color="auto" w:fill="auto"/>
            <w:vAlign w:val="center"/>
          </w:tcPr>
          <w:p w14:paraId="1DD4718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469CD60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果蔬加工相关企事业单位人员</w:t>
            </w:r>
          </w:p>
        </w:tc>
        <w:tc>
          <w:tcPr>
            <w:tcW w:w="900" w:type="dxa"/>
            <w:shd w:val="clear" w:color="auto" w:fill="auto"/>
            <w:vAlign w:val="center"/>
          </w:tcPr>
          <w:p w14:paraId="0793586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杨立风</w:t>
            </w:r>
          </w:p>
        </w:tc>
        <w:tc>
          <w:tcPr>
            <w:tcW w:w="1140" w:type="dxa"/>
            <w:shd w:val="clear" w:color="auto" w:fill="auto"/>
            <w:vAlign w:val="center"/>
          </w:tcPr>
          <w:p w14:paraId="767C297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山东农业工程学院</w:t>
            </w:r>
          </w:p>
        </w:tc>
      </w:tr>
      <w:tr w14:paraId="5CD2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78EC19EF">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2FC0D8B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循环经济助力企业绿色低碳高质量发展</w:t>
            </w:r>
          </w:p>
        </w:tc>
        <w:tc>
          <w:tcPr>
            <w:tcW w:w="7460" w:type="dxa"/>
            <w:shd w:val="clear" w:color="auto" w:fill="auto"/>
            <w:vAlign w:val="center"/>
          </w:tcPr>
          <w:p w14:paraId="48D3DCF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全球倡导可持续发展和国家“双碳”战略的大背景下，绿色低碳已成为企业发展的必然趋势。循环经济作为一种以资源高效利用和循环利用为核心的经济发展模式，能够帮助企业降低成本、减少污染、提升竞争力，实现经济效益与环境效益的双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第一部分：循环经济基础与企业战略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循环经济的基本概念与内涵。循环经济的定义、“3R” 原则（减量化、再利用、再循环）。绿色低碳发展对企业的重要性，包括应对政策法规要求、提升品牌形象、降低成本等方面。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第二部分：企业循环经济实践方法与技术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清洁生产技术与工艺，介绍如何通过改进生产流程、采用环保原材料等方式实现节能减排。绿色供应链的概念和构成要素，包括绿色采购、绿色物流、绿色销售等环节。</w:t>
            </w:r>
          </w:p>
        </w:tc>
        <w:tc>
          <w:tcPr>
            <w:tcW w:w="1125" w:type="dxa"/>
            <w:shd w:val="clear" w:color="auto" w:fill="auto"/>
            <w:vAlign w:val="center"/>
          </w:tcPr>
          <w:p w14:paraId="496792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w:t>
            </w:r>
          </w:p>
        </w:tc>
        <w:tc>
          <w:tcPr>
            <w:tcW w:w="1155" w:type="dxa"/>
            <w:shd w:val="clear" w:color="auto" w:fill="auto"/>
            <w:vAlign w:val="center"/>
          </w:tcPr>
          <w:p w14:paraId="1133D55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企业管理人员、技术人员</w:t>
            </w:r>
          </w:p>
        </w:tc>
        <w:tc>
          <w:tcPr>
            <w:tcW w:w="900" w:type="dxa"/>
            <w:shd w:val="clear" w:color="auto" w:fill="auto"/>
            <w:vAlign w:val="center"/>
          </w:tcPr>
          <w:p w14:paraId="614C0F9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刘欢</w:t>
            </w:r>
          </w:p>
        </w:tc>
        <w:tc>
          <w:tcPr>
            <w:tcW w:w="1140" w:type="dxa"/>
            <w:shd w:val="clear" w:color="auto" w:fill="auto"/>
            <w:vAlign w:val="center"/>
          </w:tcPr>
          <w:p w14:paraId="14BDC7F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济南职业学院</w:t>
            </w:r>
          </w:p>
        </w:tc>
      </w:tr>
      <w:tr w14:paraId="0565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39" w:hRule="atLeast"/>
        </w:trPr>
        <w:tc>
          <w:tcPr>
            <w:tcW w:w="555" w:type="dxa"/>
            <w:shd w:val="clear" w:color="auto" w:fill="auto"/>
            <w:vAlign w:val="center"/>
          </w:tcPr>
          <w:p w14:paraId="4FB683C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155A0E51">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面向高端装备的耐磨金属材料制备技术及应用</w:t>
            </w:r>
          </w:p>
        </w:tc>
        <w:tc>
          <w:tcPr>
            <w:tcW w:w="7460" w:type="dxa"/>
            <w:shd w:val="clear" w:color="auto" w:fill="auto"/>
            <w:vAlign w:val="center"/>
          </w:tcPr>
          <w:p w14:paraId="78CE9D69">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紧扣2026年高端装备产业升级与材料自主可控战略需求，聚焦耐磨金属材料在地质工程、油气勘探、矿山冶金等高端装备领域的核心应用痛点，系统介绍高端装备耐磨金属的制备技术体系、关键工艺要点及产业应用实践。内容涵盖传统铁基、镍基、钴基耐磨金属与新型高熵合金、贝氏体钢等材料体系的成分设计与性能优势，详解熔炼、铸造、锻造成型、热处理、表面强化等核心制备工艺的原理</w:t>
            </w:r>
            <w:r>
              <w:rPr>
                <w:rFonts w:hint="eastAsia" w:ascii="仿宋" w:hAnsi="仿宋" w:eastAsia="仿宋"/>
                <w:color w:val="000000"/>
                <w:kern w:val="0"/>
                <w:sz w:val="22"/>
                <w:lang w:eastAsia="zh-CN"/>
              </w:rPr>
              <w:t>，</w:t>
            </w:r>
            <w:r>
              <w:rPr>
                <w:rFonts w:hint="eastAsia" w:ascii="仿宋" w:hAnsi="仿宋" w:eastAsia="仿宋"/>
                <w:color w:val="000000"/>
                <w:kern w:val="0"/>
                <w:sz w:val="22"/>
              </w:rPr>
              <w:t>重点解析耐磨金属在盾构机滚刀、大型磨机衬板等关键部件中的制备技术难点与解决方案。同时展望高端装备耐磨金属制备技术的智能化、绿色化发展趋势，推动耐磨金属材料在高端装备领域的创新应用，为我国高端装备产业链安全与自主可控提供技术支撑与人才赋能。</w:t>
            </w:r>
          </w:p>
        </w:tc>
        <w:tc>
          <w:tcPr>
            <w:tcW w:w="1125" w:type="dxa"/>
            <w:shd w:val="clear" w:color="auto" w:fill="auto"/>
            <w:vAlign w:val="center"/>
          </w:tcPr>
          <w:p w14:paraId="20038A4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科技动态类</w:t>
            </w:r>
          </w:p>
        </w:tc>
        <w:tc>
          <w:tcPr>
            <w:tcW w:w="1155" w:type="dxa"/>
            <w:shd w:val="clear" w:color="auto" w:fill="auto"/>
            <w:vAlign w:val="center"/>
          </w:tcPr>
          <w:p w14:paraId="4C677E0F">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装备制造业相关技术人员</w:t>
            </w:r>
          </w:p>
        </w:tc>
        <w:tc>
          <w:tcPr>
            <w:tcW w:w="900" w:type="dxa"/>
            <w:shd w:val="clear" w:color="auto" w:fill="auto"/>
            <w:vAlign w:val="center"/>
          </w:tcPr>
          <w:p w14:paraId="006B25AD">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丁奕钧</w:t>
            </w:r>
          </w:p>
        </w:tc>
        <w:tc>
          <w:tcPr>
            <w:tcW w:w="1140" w:type="dxa"/>
            <w:shd w:val="clear" w:color="auto" w:fill="auto"/>
            <w:vAlign w:val="center"/>
          </w:tcPr>
          <w:p w14:paraId="16B5110A">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济南轨道交通集团有限公司</w:t>
            </w:r>
          </w:p>
        </w:tc>
      </w:tr>
      <w:tr w14:paraId="238C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dxa"/>
            <w:shd w:val="clear" w:color="auto" w:fill="auto"/>
            <w:vAlign w:val="center"/>
          </w:tcPr>
          <w:p w14:paraId="0A4C7AC8">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3FD15520">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从冰体气泡破裂到材料脆性失效——低温环境中的材料破坏机理</w:t>
            </w:r>
          </w:p>
        </w:tc>
        <w:tc>
          <w:tcPr>
            <w:tcW w:w="7460" w:type="dxa"/>
            <w:shd w:val="clear" w:color="auto" w:fill="auto"/>
            <w:vAlign w:val="center"/>
          </w:tcPr>
          <w:p w14:paraId="2607FA9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介绍冰体在不同温度、应力与压力条件下的力学特性及其破坏机理，系统讲解冰材料在压缩、拉伸、剪切及冲击荷载作用下的变形与破坏规律，重点分析海冰、河冰等天然冰体在复杂受力环境中的力学行为特征。课程将结合极地航运、海洋平台、桥梁结构及水利工程中的典型工程案例，阐述冰荷载的形成机制、影响因素及冰–结构相互作用的基本规律，帮助理解寒区工程和人工冻结工程中需要考虑的关键力学问题。同时结合高压冻结条件下冰体内部气泡的形成、演化与破裂现象，分析微观缺陷对材料脆性破坏行为的影响机制，并与金属材料中的“氢脆”等典型工程失效问题进行类比，探讨气体参与材料破坏过程的共性机理，从跨学科视角启发企业在材料设计、结构安全评估及工程防护技术研发中的创新思路</w:t>
            </w:r>
          </w:p>
        </w:tc>
        <w:tc>
          <w:tcPr>
            <w:tcW w:w="1125" w:type="dxa"/>
            <w:shd w:val="clear" w:color="auto" w:fill="auto"/>
            <w:vAlign w:val="center"/>
          </w:tcPr>
          <w:p w14:paraId="1747C99E">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科技动态类</w:t>
            </w:r>
          </w:p>
        </w:tc>
        <w:tc>
          <w:tcPr>
            <w:tcW w:w="1155" w:type="dxa"/>
            <w:shd w:val="clear" w:color="auto" w:fill="auto"/>
            <w:vAlign w:val="center"/>
          </w:tcPr>
          <w:p w14:paraId="53791E16">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研发人员</w:t>
            </w:r>
          </w:p>
        </w:tc>
        <w:tc>
          <w:tcPr>
            <w:tcW w:w="900" w:type="dxa"/>
            <w:shd w:val="clear" w:color="auto" w:fill="auto"/>
            <w:vAlign w:val="center"/>
          </w:tcPr>
          <w:p w14:paraId="55B78822">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孙培鑫</w:t>
            </w:r>
          </w:p>
        </w:tc>
        <w:tc>
          <w:tcPr>
            <w:tcW w:w="1140" w:type="dxa"/>
            <w:shd w:val="clear" w:color="auto" w:fill="auto"/>
            <w:vAlign w:val="center"/>
          </w:tcPr>
          <w:p w14:paraId="77CC9476">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济南轨道交通集团有限公司</w:t>
            </w:r>
          </w:p>
        </w:tc>
      </w:tr>
      <w:tr w14:paraId="427B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779C923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254B92AE">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量子点复合微结构及其在微纳激光器中的应用</w:t>
            </w:r>
          </w:p>
        </w:tc>
        <w:tc>
          <w:tcPr>
            <w:tcW w:w="7460" w:type="dxa"/>
            <w:shd w:val="clear" w:color="auto" w:fill="auto"/>
            <w:vAlign w:val="center"/>
          </w:tcPr>
          <w:p w14:paraId="7128DD37">
            <w:pPr>
              <w:keepNext w:val="0"/>
              <w:keepLines w:val="0"/>
              <w:widowControl/>
              <w:suppressLineNumbers w:val="0"/>
              <w:spacing w:before="0" w:beforeAutospacing="0" w:after="0" w:afterAutospacing="0"/>
              <w:ind w:left="0" w:right="0"/>
              <w:jc w:val="left"/>
              <w:textAlignment w:val="top"/>
              <w:rPr>
                <w:rFonts w:hint="eastAsia" w:ascii="仿宋" w:hAnsi="仿宋" w:eastAsia="仿宋"/>
                <w:color w:val="000000"/>
                <w:kern w:val="0"/>
                <w:sz w:val="22"/>
              </w:rPr>
            </w:pPr>
            <w:r>
              <w:rPr>
                <w:rFonts w:hint="eastAsia" w:ascii="仿宋" w:hAnsi="仿宋" w:eastAsia="仿宋"/>
                <w:color w:val="000000"/>
                <w:kern w:val="0"/>
                <w:sz w:val="22"/>
              </w:rPr>
              <w:t>当前，国家大力推动半导体与集成电路产业发展，明确将先进半导体材料、光电子集成、微纳制造等作为重点突破方向，着力提升自主创新能力与产业竞争力。量子点作为一类新型半导体材料，因其发光波长可调、效率高、可溶液加工等突出优势，在光电显示、信息通信、传感探测等领域展现出广阔应用前景，与国家在光电材料与器件领域的战略需求高度契合。</w:t>
            </w:r>
          </w:p>
          <w:p w14:paraId="12F0EDD8">
            <w:pPr>
              <w:keepNext w:val="0"/>
              <w:keepLines w:val="0"/>
              <w:widowControl/>
              <w:suppressLineNumbers w:val="0"/>
              <w:spacing w:before="0" w:beforeAutospacing="0" w:after="0" w:afterAutospacing="0"/>
              <w:ind w:left="0" w:right="0"/>
              <w:jc w:val="left"/>
              <w:textAlignment w:val="top"/>
              <w:rPr>
                <w:rFonts w:hint="eastAsia" w:ascii="仿宋" w:hAnsi="仿宋" w:eastAsia="仿宋"/>
                <w:color w:val="000000"/>
                <w:kern w:val="0"/>
                <w:sz w:val="22"/>
              </w:rPr>
            </w:pPr>
            <w:r>
              <w:rPr>
                <w:rFonts w:hint="eastAsia" w:ascii="仿宋" w:hAnsi="仿宋" w:eastAsia="仿宋"/>
                <w:color w:val="000000"/>
                <w:kern w:val="0"/>
                <w:sz w:val="22"/>
              </w:rPr>
              <w:t>本课程聚焦量子点自组装微结构的构建与调控，系统介绍量子点与多种材料的复合机制及其在微纳激光器中的设计原理及量子点作为墨材在微纳加工制造中的应用。通过学习，学生将掌握量子点复合材料的制备方法与性能优化策略，理解量子点在微纳尺度下的光学与电学特性，并能够将量子点结构创新应用于光电器件设计中，为未来在相关领域的科研与工程实践奠定坚实基础。</w:t>
            </w:r>
          </w:p>
          <w:p w14:paraId="000516E4">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本课程涉及新材料、半导体器件、微纳加工与制造等相关专业知识，旨在培养具备材料</w:t>
            </w:r>
            <w:r>
              <w:rPr>
                <w:rFonts w:hint="eastAsia" w:ascii="仿宋" w:hAnsi="仿宋" w:eastAsia="仿宋"/>
                <w:color w:val="000000"/>
                <w:kern w:val="0"/>
                <w:sz w:val="22"/>
                <w:lang w:eastAsia="zh-CN"/>
              </w:rPr>
              <w:t>－</w:t>
            </w:r>
            <w:r>
              <w:rPr>
                <w:rFonts w:hint="eastAsia" w:ascii="仿宋" w:hAnsi="仿宋" w:eastAsia="仿宋"/>
                <w:color w:val="000000"/>
                <w:kern w:val="0"/>
                <w:sz w:val="22"/>
              </w:rPr>
              <w:t>器件</w:t>
            </w:r>
            <w:r>
              <w:rPr>
                <w:rFonts w:hint="eastAsia" w:ascii="仿宋" w:hAnsi="仿宋" w:eastAsia="仿宋"/>
                <w:color w:val="000000"/>
                <w:kern w:val="0"/>
                <w:sz w:val="22"/>
                <w:lang w:eastAsia="zh-CN"/>
              </w:rPr>
              <w:t>－</w:t>
            </w:r>
            <w:r>
              <w:rPr>
                <w:rFonts w:hint="eastAsia" w:ascii="仿宋" w:hAnsi="仿宋" w:eastAsia="仿宋"/>
                <w:color w:val="000000"/>
                <w:kern w:val="0"/>
                <w:sz w:val="22"/>
              </w:rPr>
              <w:t>系统跨层次研发能力的复合型人才。</w:t>
            </w:r>
          </w:p>
        </w:tc>
        <w:tc>
          <w:tcPr>
            <w:tcW w:w="1125" w:type="dxa"/>
            <w:shd w:val="clear" w:color="auto" w:fill="auto"/>
            <w:vAlign w:val="center"/>
          </w:tcPr>
          <w:p w14:paraId="51165AF6">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科技动态类</w:t>
            </w:r>
          </w:p>
        </w:tc>
        <w:tc>
          <w:tcPr>
            <w:tcW w:w="1155" w:type="dxa"/>
            <w:shd w:val="clear" w:color="auto" w:fill="auto"/>
            <w:vAlign w:val="center"/>
          </w:tcPr>
          <w:p w14:paraId="1A6F473C">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对新材料、半导体器件、纳米晶体、激光器、微纳加工与制造、自动化制造等行业感兴趣的人士</w:t>
            </w:r>
          </w:p>
        </w:tc>
        <w:tc>
          <w:tcPr>
            <w:tcW w:w="900" w:type="dxa"/>
            <w:shd w:val="clear" w:color="auto" w:fill="auto"/>
            <w:vAlign w:val="center"/>
          </w:tcPr>
          <w:p w14:paraId="2287827E">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许宝源</w:t>
            </w:r>
          </w:p>
        </w:tc>
        <w:tc>
          <w:tcPr>
            <w:tcW w:w="1140" w:type="dxa"/>
            <w:shd w:val="clear" w:color="auto" w:fill="auto"/>
            <w:vAlign w:val="center"/>
          </w:tcPr>
          <w:p w14:paraId="323830A9">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济南轨道交通集团有限公司</w:t>
            </w:r>
          </w:p>
        </w:tc>
      </w:tr>
      <w:tr w14:paraId="348B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6ABBD2B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054B24C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灾害性天气的预报预警及其防御措施</w:t>
            </w:r>
          </w:p>
        </w:tc>
        <w:tc>
          <w:tcPr>
            <w:tcW w:w="7460" w:type="dxa"/>
            <w:shd w:val="clear" w:color="auto" w:fill="auto"/>
            <w:vAlign w:val="center"/>
          </w:tcPr>
          <w:p w14:paraId="34D9959E">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介绍各种灾害性天气的监测、预报和预警，以及灾害性天气对日常生产生活的影响和相应的防御措施。</w:t>
            </w:r>
          </w:p>
        </w:tc>
        <w:tc>
          <w:tcPr>
            <w:tcW w:w="1125" w:type="dxa"/>
            <w:shd w:val="clear" w:color="auto" w:fill="auto"/>
            <w:vAlign w:val="center"/>
          </w:tcPr>
          <w:p w14:paraId="26B00749">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科技动态类、健康生活类</w:t>
            </w:r>
          </w:p>
        </w:tc>
        <w:tc>
          <w:tcPr>
            <w:tcW w:w="1155" w:type="dxa"/>
            <w:shd w:val="clear" w:color="auto" w:fill="auto"/>
            <w:vAlign w:val="center"/>
          </w:tcPr>
          <w:p w14:paraId="71BFE147">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相关企事业单位人员</w:t>
            </w:r>
          </w:p>
        </w:tc>
        <w:tc>
          <w:tcPr>
            <w:tcW w:w="900" w:type="dxa"/>
            <w:shd w:val="clear" w:color="auto" w:fill="auto"/>
            <w:vAlign w:val="center"/>
          </w:tcPr>
          <w:p w14:paraId="66B8F398">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胡鹏</w:t>
            </w:r>
          </w:p>
        </w:tc>
        <w:tc>
          <w:tcPr>
            <w:tcW w:w="1140" w:type="dxa"/>
            <w:shd w:val="clear" w:color="auto" w:fill="auto"/>
            <w:vAlign w:val="center"/>
          </w:tcPr>
          <w:p w14:paraId="62333173">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济南市气象局</w:t>
            </w:r>
          </w:p>
        </w:tc>
      </w:tr>
      <w:tr w14:paraId="1BA8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dxa"/>
            <w:shd w:val="clear" w:color="auto" w:fill="auto"/>
            <w:vAlign w:val="center"/>
          </w:tcPr>
          <w:p w14:paraId="326179D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7CB7C52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人工影响天气之美</w:t>
            </w:r>
          </w:p>
        </w:tc>
        <w:tc>
          <w:tcPr>
            <w:tcW w:w="7460" w:type="dxa"/>
            <w:shd w:val="clear" w:color="auto" w:fill="auto"/>
            <w:vAlign w:val="center"/>
          </w:tcPr>
          <w:p w14:paraId="3876334B">
            <w:pPr>
              <w:keepNext w:val="0"/>
              <w:keepLines w:val="0"/>
              <w:widowControl/>
              <w:suppressLineNumbers w:val="0"/>
              <w:spacing w:before="0" w:beforeAutospacing="0" w:after="0" w:afterAutospacing="0"/>
              <w:ind w:left="0" w:right="0"/>
              <w:jc w:val="left"/>
              <w:textAlignment w:val="top"/>
              <w:rPr>
                <w:rFonts w:hint="eastAsia" w:ascii="仿宋" w:hAnsi="仿宋" w:eastAsia="仿宋"/>
                <w:color w:val="000000"/>
                <w:kern w:val="0"/>
                <w:sz w:val="22"/>
              </w:rPr>
            </w:pPr>
            <w:r>
              <w:rPr>
                <w:rFonts w:hint="eastAsia" w:ascii="仿宋" w:hAnsi="仿宋" w:eastAsia="仿宋"/>
                <w:color w:val="000000"/>
                <w:kern w:val="0"/>
                <w:sz w:val="22"/>
              </w:rPr>
              <w:t>人工影响天气历史：人工影响天气起源、中国人工影响天气发展等</w:t>
            </w:r>
          </w:p>
          <w:p w14:paraId="1CFF2351">
            <w:pPr>
              <w:keepNext w:val="0"/>
              <w:keepLines w:val="0"/>
              <w:widowControl/>
              <w:suppressLineNumbers w:val="0"/>
              <w:spacing w:before="0" w:beforeAutospacing="0" w:after="0" w:afterAutospacing="0"/>
              <w:ind w:left="0" w:right="0"/>
              <w:jc w:val="left"/>
              <w:textAlignment w:val="top"/>
              <w:rPr>
                <w:rFonts w:hint="eastAsia" w:ascii="仿宋" w:hAnsi="仿宋" w:eastAsia="仿宋"/>
                <w:color w:val="000000"/>
                <w:kern w:val="0"/>
                <w:sz w:val="22"/>
              </w:rPr>
            </w:pPr>
            <w:r>
              <w:rPr>
                <w:rFonts w:hint="eastAsia" w:ascii="仿宋" w:hAnsi="仿宋" w:eastAsia="仿宋"/>
                <w:color w:val="000000"/>
                <w:kern w:val="0"/>
                <w:sz w:val="22"/>
              </w:rPr>
              <w:t>人工影响天气原理：人工增雨、人工防雹等</w:t>
            </w:r>
          </w:p>
          <w:p w14:paraId="3978FCF9">
            <w:pPr>
              <w:keepNext w:val="0"/>
              <w:keepLines w:val="0"/>
              <w:widowControl/>
              <w:suppressLineNumbers w:val="0"/>
              <w:spacing w:before="0" w:beforeAutospacing="0" w:after="0" w:afterAutospacing="0"/>
              <w:ind w:left="0" w:right="0"/>
              <w:jc w:val="left"/>
              <w:textAlignment w:val="top"/>
              <w:rPr>
                <w:rFonts w:hint="eastAsia" w:ascii="仿宋" w:hAnsi="仿宋" w:eastAsia="仿宋"/>
                <w:color w:val="000000"/>
                <w:kern w:val="0"/>
                <w:sz w:val="22"/>
              </w:rPr>
            </w:pPr>
            <w:r>
              <w:rPr>
                <w:rFonts w:hint="eastAsia" w:ascii="仿宋" w:hAnsi="仿宋" w:eastAsia="仿宋"/>
                <w:color w:val="000000"/>
                <w:kern w:val="0"/>
                <w:sz w:val="22"/>
              </w:rPr>
              <w:t>济南人工影响天气发展：我市人工增雨保泉情况、黄河流域人工影响天气生态修复情况等</w:t>
            </w:r>
          </w:p>
          <w:p w14:paraId="6836E9A7">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人工影响天气+低空经济：人工影响天气在低空经济中的应用和发展</w:t>
            </w:r>
          </w:p>
        </w:tc>
        <w:tc>
          <w:tcPr>
            <w:tcW w:w="1125" w:type="dxa"/>
            <w:shd w:val="clear" w:color="auto" w:fill="auto"/>
            <w:vAlign w:val="center"/>
          </w:tcPr>
          <w:p w14:paraId="1DDBCC91">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科技动态类</w:t>
            </w:r>
          </w:p>
        </w:tc>
        <w:tc>
          <w:tcPr>
            <w:tcW w:w="1155" w:type="dxa"/>
            <w:shd w:val="clear" w:color="auto" w:fill="auto"/>
            <w:vAlign w:val="center"/>
          </w:tcPr>
          <w:p w14:paraId="51E3FDB6">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p>
        </w:tc>
        <w:tc>
          <w:tcPr>
            <w:tcW w:w="900" w:type="dxa"/>
            <w:shd w:val="clear" w:color="auto" w:fill="auto"/>
            <w:vAlign w:val="center"/>
          </w:tcPr>
          <w:p w14:paraId="70A369E1">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黎明</w:t>
            </w:r>
          </w:p>
        </w:tc>
        <w:tc>
          <w:tcPr>
            <w:tcW w:w="1140" w:type="dxa"/>
            <w:shd w:val="clear" w:color="auto" w:fill="auto"/>
            <w:vAlign w:val="center"/>
          </w:tcPr>
          <w:p w14:paraId="75215DF1">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济南市气象局</w:t>
            </w:r>
          </w:p>
        </w:tc>
      </w:tr>
      <w:tr w14:paraId="1CA2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29E0E84F">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0BEB36DE">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从气象科学到灾害防御：助力企业安全管理</w:t>
            </w:r>
          </w:p>
        </w:tc>
        <w:tc>
          <w:tcPr>
            <w:tcW w:w="7460" w:type="dxa"/>
            <w:shd w:val="clear" w:color="auto" w:fill="auto"/>
            <w:vAlign w:val="center"/>
          </w:tcPr>
          <w:p w14:paraId="0179E3A6">
            <w:pPr>
              <w:keepNext w:val="0"/>
              <w:keepLines w:val="0"/>
              <w:widowControl/>
              <w:suppressLineNumbers w:val="0"/>
              <w:spacing w:before="0" w:beforeAutospacing="0" w:after="0" w:afterAutospacing="0"/>
              <w:ind w:left="0" w:right="0"/>
              <w:jc w:val="left"/>
              <w:textAlignment w:val="top"/>
              <w:rPr>
                <w:rFonts w:hint="eastAsia" w:ascii="仿宋" w:hAnsi="仿宋" w:eastAsia="仿宋"/>
                <w:color w:val="000000"/>
                <w:kern w:val="0"/>
                <w:sz w:val="22"/>
              </w:rPr>
            </w:pPr>
            <w:r>
              <w:rPr>
                <w:rFonts w:hint="eastAsia" w:ascii="仿宋" w:hAnsi="仿宋" w:eastAsia="仿宋"/>
                <w:color w:val="000000"/>
                <w:kern w:val="0"/>
                <w:sz w:val="22"/>
                <w:lang w:eastAsia="zh-CN"/>
              </w:rPr>
              <w:t>（1）</w:t>
            </w:r>
            <w:r>
              <w:rPr>
                <w:rFonts w:hint="eastAsia" w:ascii="仿宋" w:hAnsi="仿宋" w:eastAsia="仿宋"/>
                <w:color w:val="000000"/>
                <w:kern w:val="0"/>
                <w:sz w:val="22"/>
              </w:rPr>
              <w:t>气象学科溯源：简要梳理气象学科的诞生与发展脉络，结合企业    场景，解读气象科学核心价值，建立基础认知。</w:t>
            </w:r>
          </w:p>
          <w:p w14:paraId="33543314">
            <w:pPr>
              <w:keepNext w:val="0"/>
              <w:keepLines w:val="0"/>
              <w:widowControl/>
              <w:suppressLineNumbers w:val="0"/>
              <w:spacing w:before="0" w:beforeAutospacing="0" w:after="0" w:afterAutospacing="0"/>
              <w:ind w:left="0" w:right="0"/>
              <w:jc w:val="left"/>
              <w:textAlignment w:val="top"/>
              <w:rPr>
                <w:rFonts w:hint="eastAsia" w:ascii="仿宋" w:hAnsi="仿宋" w:eastAsia="仿宋"/>
                <w:color w:val="000000"/>
                <w:kern w:val="0"/>
                <w:sz w:val="22"/>
              </w:rPr>
            </w:pPr>
            <w:r>
              <w:rPr>
                <w:rFonts w:hint="eastAsia" w:ascii="仿宋" w:hAnsi="仿宋" w:eastAsia="仿宋"/>
                <w:color w:val="000000"/>
                <w:kern w:val="0"/>
                <w:sz w:val="22"/>
                <w:lang w:eastAsia="zh-CN"/>
              </w:rPr>
              <w:t>（2）</w:t>
            </w:r>
            <w:r>
              <w:rPr>
                <w:rFonts w:hint="eastAsia" w:ascii="仿宋" w:hAnsi="仿宋" w:eastAsia="仿宋"/>
                <w:color w:val="000000"/>
                <w:kern w:val="0"/>
                <w:sz w:val="22"/>
              </w:rPr>
              <w:t>企业相关气象灾害：解析台风、暴雨、高温、寒潮等对企业生产经营影响较大的气象灾害，明确灾害核心危害。</w:t>
            </w:r>
          </w:p>
          <w:p w14:paraId="27E3ABF1">
            <w:pPr>
              <w:keepNext w:val="0"/>
              <w:keepLines w:val="0"/>
              <w:widowControl/>
              <w:suppressLineNumbers w:val="0"/>
              <w:spacing w:before="0" w:beforeAutospacing="0" w:after="0" w:afterAutospacing="0"/>
              <w:ind w:left="0" w:right="0"/>
              <w:jc w:val="left"/>
              <w:textAlignment w:val="top"/>
              <w:rPr>
                <w:rFonts w:hint="eastAsia" w:ascii="仿宋" w:hAnsi="仿宋" w:eastAsia="仿宋"/>
                <w:color w:val="000000"/>
                <w:kern w:val="0"/>
                <w:sz w:val="22"/>
              </w:rPr>
            </w:pPr>
            <w:r>
              <w:rPr>
                <w:rFonts w:hint="eastAsia" w:ascii="仿宋" w:hAnsi="仿宋" w:eastAsia="仿宋"/>
                <w:color w:val="000000"/>
                <w:kern w:val="0"/>
                <w:sz w:val="22"/>
                <w:lang w:eastAsia="zh-CN"/>
              </w:rPr>
              <w:t>（3）</w:t>
            </w:r>
            <w:r>
              <w:rPr>
                <w:rFonts w:hint="eastAsia" w:ascii="仿宋" w:hAnsi="仿宋" w:eastAsia="仿宋"/>
                <w:color w:val="000000"/>
                <w:kern w:val="0"/>
                <w:sz w:val="22"/>
              </w:rPr>
              <w:t>气象灾害预报与预警：讲解面向企业的气象灾害精准预报逻辑、预警信号解读方法，助力企业提前预判风险。</w:t>
            </w:r>
          </w:p>
          <w:p w14:paraId="2C8A37FC">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lang w:eastAsia="zh-CN"/>
              </w:rPr>
              <w:t>（4）</w:t>
            </w:r>
            <w:r>
              <w:rPr>
                <w:rFonts w:hint="eastAsia" w:ascii="仿宋" w:hAnsi="仿宋" w:eastAsia="仿宋"/>
                <w:color w:val="000000"/>
                <w:kern w:val="0"/>
                <w:sz w:val="22"/>
              </w:rPr>
              <w:t>企业灾害防御实务：聚焦企业场景，传授气象灾害防控流程、应急处置技巧，帮助企业降低灾害损失。</w:t>
            </w:r>
          </w:p>
        </w:tc>
        <w:tc>
          <w:tcPr>
            <w:tcW w:w="1125" w:type="dxa"/>
            <w:shd w:val="clear" w:color="auto" w:fill="auto"/>
            <w:vAlign w:val="center"/>
          </w:tcPr>
          <w:p w14:paraId="5163574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科技动态类</w:t>
            </w:r>
          </w:p>
        </w:tc>
        <w:tc>
          <w:tcPr>
            <w:tcW w:w="1155" w:type="dxa"/>
            <w:shd w:val="clear" w:color="auto" w:fill="auto"/>
            <w:vAlign w:val="center"/>
          </w:tcPr>
          <w:p w14:paraId="5C281B2A">
            <w:pPr>
              <w:keepNext w:val="0"/>
              <w:keepLines w:val="0"/>
              <w:widowControl/>
              <w:suppressLineNumbers w:val="0"/>
              <w:spacing w:before="0" w:beforeAutospacing="0" w:after="0" w:afterAutospacing="0"/>
              <w:ind w:left="0" w:right="0"/>
              <w:jc w:val="left"/>
              <w:textAlignment w:val="top"/>
              <w:rPr>
                <w:rFonts w:hint="eastAsia" w:ascii="仿宋" w:hAnsi="仿宋" w:eastAsia="仿宋"/>
                <w:color w:val="000000"/>
                <w:kern w:val="0"/>
                <w:sz w:val="22"/>
              </w:rPr>
            </w:pPr>
            <w:r>
              <w:rPr>
                <w:rFonts w:hint="eastAsia" w:ascii="仿宋" w:hAnsi="仿宋" w:eastAsia="仿宋"/>
                <w:color w:val="000000"/>
                <w:kern w:val="0"/>
                <w:sz w:val="22"/>
              </w:rPr>
              <w:t>风险防控、防灾减灾、</w:t>
            </w:r>
          </w:p>
          <w:p w14:paraId="4522BBA2">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应急管理等</w:t>
            </w:r>
          </w:p>
        </w:tc>
        <w:tc>
          <w:tcPr>
            <w:tcW w:w="900" w:type="dxa"/>
            <w:shd w:val="clear" w:color="auto" w:fill="auto"/>
            <w:vAlign w:val="center"/>
          </w:tcPr>
          <w:p w14:paraId="2D80CCAE">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郑丽娜</w:t>
            </w:r>
          </w:p>
        </w:tc>
        <w:tc>
          <w:tcPr>
            <w:tcW w:w="1140" w:type="dxa"/>
            <w:shd w:val="clear" w:color="auto" w:fill="auto"/>
            <w:vAlign w:val="center"/>
          </w:tcPr>
          <w:p w14:paraId="15A2F382">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济南市气象局</w:t>
            </w:r>
          </w:p>
        </w:tc>
      </w:tr>
      <w:tr w14:paraId="50D6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3A96172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0716D3DF">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智慧气象与企业风险防控</w:t>
            </w:r>
          </w:p>
        </w:tc>
        <w:tc>
          <w:tcPr>
            <w:tcW w:w="7460" w:type="dxa"/>
            <w:shd w:val="clear" w:color="auto" w:fill="auto"/>
            <w:vAlign w:val="center"/>
          </w:tcPr>
          <w:p w14:paraId="228861A8">
            <w:pPr>
              <w:keepNext w:val="0"/>
              <w:keepLines w:val="0"/>
              <w:widowControl/>
              <w:suppressLineNumbers w:val="0"/>
              <w:spacing w:before="0" w:beforeAutospacing="0" w:after="0" w:afterAutospacing="0"/>
              <w:ind w:left="0" w:right="0"/>
              <w:jc w:val="left"/>
              <w:textAlignment w:val="top"/>
              <w:rPr>
                <w:rFonts w:hint="eastAsia" w:ascii="仿宋" w:hAnsi="仿宋" w:eastAsia="仿宋"/>
                <w:color w:val="000000"/>
                <w:kern w:val="0"/>
                <w:sz w:val="22"/>
              </w:rPr>
            </w:pPr>
            <w:r>
              <w:rPr>
                <w:rFonts w:hint="eastAsia" w:ascii="仿宋" w:hAnsi="仿宋" w:eastAsia="仿宋"/>
                <w:color w:val="000000"/>
                <w:kern w:val="0"/>
                <w:sz w:val="22"/>
                <w:lang w:eastAsia="zh-CN"/>
              </w:rPr>
              <w:t>（1）</w:t>
            </w:r>
            <w:r>
              <w:rPr>
                <w:rFonts w:hint="eastAsia" w:ascii="仿宋" w:hAnsi="仿宋" w:eastAsia="仿宋"/>
                <w:color w:val="000000"/>
                <w:kern w:val="0"/>
                <w:sz w:val="22"/>
              </w:rPr>
              <w:t>天气与气候科学基础：聚焦企业实用需求，讲解核心气象原理、天气与气候演变规律，筑牢气象认知根基。</w:t>
            </w:r>
          </w:p>
          <w:p w14:paraId="7F88D105">
            <w:pPr>
              <w:keepNext w:val="0"/>
              <w:keepLines w:val="0"/>
              <w:widowControl/>
              <w:suppressLineNumbers w:val="0"/>
              <w:spacing w:before="0" w:beforeAutospacing="0" w:after="0" w:afterAutospacing="0"/>
              <w:ind w:left="0" w:right="0"/>
              <w:jc w:val="left"/>
              <w:textAlignment w:val="top"/>
              <w:rPr>
                <w:rFonts w:hint="eastAsia" w:ascii="仿宋" w:hAnsi="仿宋" w:eastAsia="仿宋"/>
                <w:color w:val="000000"/>
                <w:kern w:val="0"/>
                <w:sz w:val="22"/>
              </w:rPr>
            </w:pPr>
            <w:r>
              <w:rPr>
                <w:rFonts w:hint="eastAsia" w:ascii="仿宋" w:hAnsi="仿宋" w:eastAsia="仿宋"/>
                <w:color w:val="000000"/>
                <w:kern w:val="0"/>
                <w:sz w:val="22"/>
                <w:lang w:eastAsia="zh-CN"/>
              </w:rPr>
              <w:t>（2）</w:t>
            </w:r>
            <w:r>
              <w:rPr>
                <w:rFonts w:hint="eastAsia" w:ascii="仿宋" w:hAnsi="仿宋" w:eastAsia="仿宋"/>
                <w:color w:val="000000"/>
                <w:kern w:val="0"/>
                <w:sz w:val="22"/>
              </w:rPr>
              <w:t>智慧气象技术革命：解读天</w:t>
            </w:r>
            <w:r>
              <w:rPr>
                <w:rFonts w:hint="eastAsia" w:ascii="仿宋" w:hAnsi="仿宋" w:eastAsia="仿宋"/>
                <w:color w:val="000000"/>
                <w:kern w:val="0"/>
                <w:sz w:val="22"/>
                <w:lang w:eastAsia="zh-CN"/>
              </w:rPr>
              <w:t>－</w:t>
            </w:r>
            <w:r>
              <w:rPr>
                <w:rFonts w:hint="eastAsia" w:ascii="仿宋" w:hAnsi="仿宋" w:eastAsia="仿宋"/>
                <w:color w:val="000000"/>
                <w:kern w:val="0"/>
                <w:sz w:val="22"/>
              </w:rPr>
              <w:t>空-地一体化观测、气象大数据等前沿技术，展现技术对企业气象服务的革新价值。</w:t>
            </w:r>
          </w:p>
          <w:p w14:paraId="0091F2F0">
            <w:pPr>
              <w:keepNext w:val="0"/>
              <w:keepLines w:val="0"/>
              <w:widowControl/>
              <w:suppressLineNumbers w:val="0"/>
              <w:spacing w:before="0" w:beforeAutospacing="0" w:after="0" w:afterAutospacing="0"/>
              <w:ind w:left="0" w:right="0"/>
              <w:jc w:val="left"/>
              <w:textAlignment w:val="top"/>
              <w:rPr>
                <w:rFonts w:hint="eastAsia" w:ascii="仿宋" w:hAnsi="仿宋" w:eastAsia="仿宋"/>
                <w:color w:val="000000"/>
                <w:kern w:val="0"/>
                <w:sz w:val="22"/>
              </w:rPr>
            </w:pPr>
            <w:r>
              <w:rPr>
                <w:rFonts w:hint="eastAsia" w:ascii="仿宋" w:hAnsi="仿宋" w:eastAsia="仿宋"/>
                <w:color w:val="000000"/>
                <w:kern w:val="0"/>
                <w:sz w:val="22"/>
                <w:lang w:eastAsia="zh-CN"/>
              </w:rPr>
              <w:t>（3）</w:t>
            </w:r>
            <w:r>
              <w:rPr>
                <w:rFonts w:hint="eastAsia" w:ascii="仿宋" w:hAnsi="仿宋" w:eastAsia="仿宋"/>
                <w:color w:val="000000"/>
                <w:kern w:val="0"/>
                <w:sz w:val="22"/>
              </w:rPr>
              <w:t>智能气象突破：介绍气象AI、气象大模型等创新成果，说明其在企业气象风险预判中的应用优势。</w:t>
            </w:r>
          </w:p>
          <w:p w14:paraId="3971DC7F">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气象赋能企业风险防控：结合企业场景，讲解气象技术如何助力企业精准防控灾害、降低经营风险。</w:t>
            </w:r>
          </w:p>
        </w:tc>
        <w:tc>
          <w:tcPr>
            <w:tcW w:w="1125" w:type="dxa"/>
            <w:shd w:val="clear" w:color="auto" w:fill="auto"/>
            <w:vAlign w:val="center"/>
          </w:tcPr>
          <w:p w14:paraId="39DC9BFC">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科技动态类</w:t>
            </w:r>
          </w:p>
        </w:tc>
        <w:tc>
          <w:tcPr>
            <w:tcW w:w="1155" w:type="dxa"/>
            <w:shd w:val="clear" w:color="auto" w:fill="auto"/>
            <w:vAlign w:val="center"/>
          </w:tcPr>
          <w:p w14:paraId="5AA88C33">
            <w:pPr>
              <w:keepNext w:val="0"/>
              <w:keepLines w:val="0"/>
              <w:widowControl/>
              <w:suppressLineNumbers w:val="0"/>
              <w:spacing w:before="0" w:beforeAutospacing="0" w:after="0" w:afterAutospacing="0"/>
              <w:ind w:left="0" w:right="0"/>
              <w:jc w:val="left"/>
              <w:textAlignment w:val="top"/>
              <w:rPr>
                <w:rFonts w:hint="eastAsia" w:ascii="仿宋" w:hAnsi="仿宋" w:eastAsia="仿宋"/>
                <w:color w:val="000000"/>
                <w:kern w:val="0"/>
                <w:sz w:val="22"/>
              </w:rPr>
            </w:pPr>
            <w:r>
              <w:rPr>
                <w:rFonts w:hint="eastAsia" w:ascii="仿宋" w:hAnsi="仿宋" w:eastAsia="仿宋"/>
                <w:color w:val="000000"/>
                <w:kern w:val="0"/>
                <w:sz w:val="22"/>
              </w:rPr>
              <w:t>风险防控、防灾减灾、</w:t>
            </w:r>
          </w:p>
          <w:p w14:paraId="0DFB799C">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应急管理等</w:t>
            </w:r>
          </w:p>
        </w:tc>
        <w:tc>
          <w:tcPr>
            <w:tcW w:w="900" w:type="dxa"/>
            <w:shd w:val="clear" w:color="auto" w:fill="auto"/>
            <w:vAlign w:val="center"/>
          </w:tcPr>
          <w:p w14:paraId="50585B3D">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郑丽娜</w:t>
            </w:r>
          </w:p>
        </w:tc>
        <w:tc>
          <w:tcPr>
            <w:tcW w:w="1140" w:type="dxa"/>
            <w:shd w:val="clear" w:color="auto" w:fill="auto"/>
            <w:vAlign w:val="center"/>
          </w:tcPr>
          <w:p w14:paraId="0F5E9BBB">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济南市气象局</w:t>
            </w:r>
          </w:p>
        </w:tc>
      </w:tr>
      <w:tr w14:paraId="5DEA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555" w:type="dxa"/>
            <w:shd w:val="clear" w:color="auto" w:fill="auto"/>
            <w:vAlign w:val="center"/>
          </w:tcPr>
          <w:p w14:paraId="2003050D">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78B2604D">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国家支持科技政策解读</w:t>
            </w:r>
          </w:p>
        </w:tc>
        <w:tc>
          <w:tcPr>
            <w:tcW w:w="7460" w:type="dxa"/>
            <w:shd w:val="clear" w:color="auto" w:fill="auto"/>
            <w:vAlign w:val="center"/>
          </w:tcPr>
          <w:p w14:paraId="2C1D087D">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本次讲座聚焦“国家支持科技政策解读”核心主题，立足当前科技发展新形势与“十五五”科技创新战略导向，简要梳理国家支持科技创新的顶层政策布局。讲座以政策梗概为核心，重点介绍关键核心技术攻关、创新主体培育、全链条保障等重点政策方向，结合简单案例辅助理解，帮助听众快速把握政策核心导向与红利要点。讲座旨在帮助科技相关从业者、管理者及关注科创领域的各界人士，快速了解国家科技政策框架，明晰政策支持重点，提升政策认知与运用能力，凝聚创新共识，助力科技创新引领高质量发展。</w:t>
            </w:r>
          </w:p>
        </w:tc>
        <w:tc>
          <w:tcPr>
            <w:tcW w:w="1125" w:type="dxa"/>
            <w:shd w:val="clear" w:color="auto" w:fill="auto"/>
            <w:vAlign w:val="center"/>
          </w:tcPr>
          <w:p w14:paraId="4C138D7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科技政策类</w:t>
            </w:r>
          </w:p>
        </w:tc>
        <w:tc>
          <w:tcPr>
            <w:tcW w:w="1155" w:type="dxa"/>
            <w:shd w:val="clear" w:color="auto" w:fill="auto"/>
            <w:vAlign w:val="center"/>
          </w:tcPr>
          <w:p w14:paraId="4667925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科技企业负责人、科研从业者及关注科创政策的各界人士</w:t>
            </w:r>
          </w:p>
        </w:tc>
        <w:tc>
          <w:tcPr>
            <w:tcW w:w="900" w:type="dxa"/>
            <w:shd w:val="clear" w:color="auto" w:fill="auto"/>
            <w:vAlign w:val="center"/>
          </w:tcPr>
          <w:p w14:paraId="4748DC45">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杨冰川</w:t>
            </w:r>
          </w:p>
        </w:tc>
        <w:tc>
          <w:tcPr>
            <w:tcW w:w="1140" w:type="dxa"/>
            <w:shd w:val="clear" w:color="auto" w:fill="auto"/>
            <w:vAlign w:val="center"/>
          </w:tcPr>
          <w:p w14:paraId="5017062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齐鲁师范学院</w:t>
            </w:r>
          </w:p>
        </w:tc>
      </w:tr>
      <w:tr w14:paraId="3303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4" w:hRule="atLeast"/>
        </w:trPr>
        <w:tc>
          <w:tcPr>
            <w:tcW w:w="555" w:type="dxa"/>
            <w:shd w:val="clear" w:color="auto" w:fill="auto"/>
            <w:vAlign w:val="center"/>
          </w:tcPr>
          <w:p w14:paraId="36EE2AC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4D2C90D1">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中小企业全生命周期分化及成长梯度发展路径</w:t>
            </w:r>
          </w:p>
        </w:tc>
        <w:tc>
          <w:tcPr>
            <w:tcW w:w="7460" w:type="dxa"/>
            <w:shd w:val="clear" w:color="auto" w:fill="auto"/>
            <w:vAlign w:val="center"/>
          </w:tcPr>
          <w:p w14:paraId="4119C54C">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在当今经济环境下，中小企业的发展面临着一系列复杂而严峻的挑战。从内部来看，企业在不同的发展阶段会遭遇战略规划模糊、管理模式滞后、资金链紧张、人才储备不足等难题；从外部而言，存在激烈的市场竞争、瞬息万变的政策环境、不断升级的技术变革等因素。这些内外部因素叠加，给中小企业的生存与发展带来了巨大压力。</w:t>
            </w:r>
          </w:p>
          <w:p w14:paraId="496599A5">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课程以“理论指导+策略指导”的方式，帮助中小企业精准把握该阶段的特点，制定契合自身发展阶段的战略规划。一方面，深入剖析企业生命周期理论，详细阐述企业成熟期的特点和面临的主要问题，为企业成熟期发展提供全面的理论基础，帮助企业根据自身情况制定合适的发展战略；另一方面，积极响应工信部优质梯度培育工程，深入解读中小企业梯度培育路径等相关政策，着力解决中小企业对政策理解碎片化、战略与政策脱节等问题，助力中小企业实现可持续发展。</w:t>
            </w:r>
          </w:p>
        </w:tc>
        <w:tc>
          <w:tcPr>
            <w:tcW w:w="1125" w:type="dxa"/>
            <w:shd w:val="clear" w:color="auto" w:fill="auto"/>
            <w:vAlign w:val="center"/>
          </w:tcPr>
          <w:p w14:paraId="1A0E5252">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科技政策类、企业管理类</w:t>
            </w:r>
          </w:p>
        </w:tc>
        <w:tc>
          <w:tcPr>
            <w:tcW w:w="1155" w:type="dxa"/>
            <w:shd w:val="clear" w:color="auto" w:fill="auto"/>
            <w:vAlign w:val="center"/>
          </w:tcPr>
          <w:p w14:paraId="66857987">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中小企业老板、总经理、企业接班人、企业中高层管理人员</w:t>
            </w:r>
          </w:p>
        </w:tc>
        <w:tc>
          <w:tcPr>
            <w:tcW w:w="900" w:type="dxa"/>
            <w:shd w:val="clear" w:color="auto" w:fill="auto"/>
            <w:vAlign w:val="center"/>
          </w:tcPr>
          <w:p w14:paraId="09B8568E">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邓源硕</w:t>
            </w:r>
          </w:p>
        </w:tc>
        <w:tc>
          <w:tcPr>
            <w:tcW w:w="1140" w:type="dxa"/>
            <w:shd w:val="clear" w:color="auto" w:fill="auto"/>
            <w:vAlign w:val="center"/>
          </w:tcPr>
          <w:p w14:paraId="68CFD2B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山东有人物联网股份有限公司</w:t>
            </w:r>
          </w:p>
        </w:tc>
      </w:tr>
      <w:tr w14:paraId="193B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dxa"/>
            <w:shd w:val="clear" w:color="auto" w:fill="auto"/>
            <w:vAlign w:val="center"/>
          </w:tcPr>
          <w:p w14:paraId="337D9CF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7689BFF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创业投资与科技金融服务体系</w:t>
            </w:r>
          </w:p>
        </w:tc>
        <w:tc>
          <w:tcPr>
            <w:tcW w:w="7460" w:type="dxa"/>
            <w:shd w:val="clear" w:color="auto" w:fill="auto"/>
            <w:vAlign w:val="center"/>
          </w:tcPr>
          <w:p w14:paraId="500FD8B6">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default" w:ascii="仿宋" w:hAnsi="仿宋" w:eastAsia="仿宋" w:cs="Times New Roman"/>
                <w:color w:val="000000"/>
                <w:kern w:val="0"/>
                <w:sz w:val="22"/>
                <w:lang w:val="en-US" w:eastAsia="zh-CN"/>
              </w:rPr>
              <w:t>本课程围绕创业投资与科技金融服务体系展开，系统讲解创业投资运作机制、科技金融政策框架、科创企业融资路径、资本赋能科技创新模式等核心内容。课程立足产业实际与企业需求，聚焦科技金融服务体系构建、创投机构运营管理、科技型企业投融资实务等关键环节，通过理论解析与案例教学相结合，帮助学员全面掌握科技金融与创业投资的专业知识、实操技能与应用方法，提升服务科技创新、赋能产业发展的综合能力。</w:t>
            </w:r>
          </w:p>
        </w:tc>
        <w:tc>
          <w:tcPr>
            <w:tcW w:w="1125" w:type="dxa"/>
            <w:shd w:val="clear" w:color="auto" w:fill="auto"/>
            <w:vAlign w:val="center"/>
          </w:tcPr>
          <w:p w14:paraId="60A5F704">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科技政策类、科技动态类、企业管理类</w:t>
            </w:r>
          </w:p>
          <w:p w14:paraId="2C563ED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p>
        </w:tc>
        <w:tc>
          <w:tcPr>
            <w:tcW w:w="1155" w:type="dxa"/>
            <w:shd w:val="clear" w:color="auto" w:fill="auto"/>
            <w:vAlign w:val="center"/>
          </w:tcPr>
          <w:p w14:paraId="2B2E93A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政府机关、企事业单位、产业园区管委会、企业管理层</w:t>
            </w:r>
          </w:p>
        </w:tc>
        <w:tc>
          <w:tcPr>
            <w:tcW w:w="900" w:type="dxa"/>
            <w:shd w:val="clear" w:color="auto" w:fill="auto"/>
            <w:vAlign w:val="center"/>
          </w:tcPr>
          <w:p w14:paraId="223746A8">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高东</w:t>
            </w:r>
          </w:p>
        </w:tc>
        <w:tc>
          <w:tcPr>
            <w:tcW w:w="1140" w:type="dxa"/>
            <w:shd w:val="clear" w:color="auto" w:fill="auto"/>
            <w:vAlign w:val="center"/>
          </w:tcPr>
          <w:p w14:paraId="3AA713C8">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济南科创金融学会</w:t>
            </w:r>
          </w:p>
        </w:tc>
      </w:tr>
      <w:tr w14:paraId="16A7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2" w:hRule="atLeast"/>
        </w:trPr>
        <w:tc>
          <w:tcPr>
            <w:tcW w:w="555" w:type="dxa"/>
            <w:shd w:val="clear" w:color="auto" w:fill="auto"/>
            <w:vAlign w:val="center"/>
          </w:tcPr>
          <w:p w14:paraId="4FD134E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65658B10">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技术合同登记实操与科技创新项目培育申报全攻略</w:t>
            </w:r>
          </w:p>
        </w:tc>
        <w:tc>
          <w:tcPr>
            <w:tcW w:w="7460" w:type="dxa"/>
            <w:shd w:val="clear" w:color="auto" w:fill="auto"/>
            <w:vAlign w:val="center"/>
          </w:tcPr>
          <w:p w14:paraId="6AF952E0">
            <w:pPr>
              <w:keepNext w:val="0"/>
              <w:keepLines w:val="0"/>
              <w:widowControl/>
              <w:suppressLineNumbers w:val="0"/>
              <w:spacing w:before="0" w:beforeAutospacing="0" w:after="0" w:afterAutospacing="0"/>
              <w:ind w:left="0" w:right="0"/>
              <w:jc w:val="left"/>
              <w:textAlignment w:val="top"/>
              <w:rPr>
                <w:rFonts w:hint="default"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本次讲座聚焦科技政策落地实操，围绕技术合同登记展开全流程讲解，涵盖登记范围、材料准备、填报规范、备案流程及常见问题解答，帮助参会者掌握登记实操要点；同时深度解析科技创新项目培育与申报逻辑，讲解项目申报条件、选题方向、材料撰写技巧、评审标准及申报规划，结合政策解读与案例分析，助力参会主体精准把握科技政策红利，规范技术合同管理，提升科技创新项目申报成功率，推动科技成果转化与企业创新发展。</w:t>
            </w:r>
          </w:p>
        </w:tc>
        <w:tc>
          <w:tcPr>
            <w:tcW w:w="1125" w:type="dxa"/>
            <w:shd w:val="clear" w:color="auto" w:fill="auto"/>
            <w:vAlign w:val="center"/>
          </w:tcPr>
          <w:p w14:paraId="58ACC1F1">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科技政策类</w:t>
            </w:r>
          </w:p>
        </w:tc>
        <w:tc>
          <w:tcPr>
            <w:tcW w:w="1155" w:type="dxa"/>
            <w:shd w:val="clear" w:color="auto" w:fill="auto"/>
            <w:vAlign w:val="center"/>
          </w:tcPr>
          <w:p w14:paraId="61473EE1">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各类企业技术负责人，科技服务机构从业人员等</w:t>
            </w:r>
          </w:p>
        </w:tc>
        <w:tc>
          <w:tcPr>
            <w:tcW w:w="900" w:type="dxa"/>
            <w:shd w:val="clear" w:color="auto" w:fill="auto"/>
            <w:vAlign w:val="center"/>
          </w:tcPr>
          <w:p w14:paraId="39947C26">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王颖</w:t>
            </w:r>
          </w:p>
        </w:tc>
        <w:tc>
          <w:tcPr>
            <w:tcW w:w="1140" w:type="dxa"/>
            <w:shd w:val="clear" w:color="auto" w:fill="auto"/>
            <w:vAlign w:val="center"/>
          </w:tcPr>
          <w:p w14:paraId="183FA7BF">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山东科技咨询协会</w:t>
            </w:r>
          </w:p>
        </w:tc>
      </w:tr>
      <w:tr w14:paraId="4468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5" w:hRule="atLeast"/>
        </w:trPr>
        <w:tc>
          <w:tcPr>
            <w:tcW w:w="555" w:type="dxa"/>
            <w:shd w:val="clear" w:color="auto" w:fill="auto"/>
            <w:vAlign w:val="center"/>
          </w:tcPr>
          <w:p w14:paraId="44FE987C">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6D580F0E">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经营哲学与金融杠杆</w:t>
            </w:r>
          </w:p>
        </w:tc>
        <w:tc>
          <w:tcPr>
            <w:tcW w:w="7460" w:type="dxa"/>
            <w:shd w:val="clear" w:color="auto" w:fill="auto"/>
            <w:vAlign w:val="center"/>
          </w:tcPr>
          <w:p w14:paraId="4EDFF626">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结合科创企业发展规律，拆解经营底层逻辑与金融杠杆核心原理，传授如何平衡经营质量与金融工具运用，通过合理配置资源、优化财务结构，实现企业成本管控、效益提升的双重目标，为企业提供可落地的经营与金融双轮驱动策略。</w:t>
            </w:r>
          </w:p>
          <w:p w14:paraId="325FC0E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p>
        </w:tc>
        <w:tc>
          <w:tcPr>
            <w:tcW w:w="1125" w:type="dxa"/>
            <w:shd w:val="clear" w:color="auto" w:fill="auto"/>
            <w:vAlign w:val="center"/>
          </w:tcPr>
          <w:p w14:paraId="329E7194">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科技政策类、创新方法类、企业管理类</w:t>
            </w:r>
          </w:p>
        </w:tc>
        <w:tc>
          <w:tcPr>
            <w:tcW w:w="1155" w:type="dxa"/>
            <w:shd w:val="clear" w:color="auto" w:fill="auto"/>
            <w:vAlign w:val="center"/>
          </w:tcPr>
          <w:p w14:paraId="4E8D1C27">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企业管理人员/财务负责人</w:t>
            </w:r>
          </w:p>
        </w:tc>
        <w:tc>
          <w:tcPr>
            <w:tcW w:w="900" w:type="dxa"/>
            <w:shd w:val="clear" w:color="auto" w:fill="auto"/>
            <w:vAlign w:val="center"/>
          </w:tcPr>
          <w:p w14:paraId="4FAD8671">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赵刚</w:t>
            </w:r>
          </w:p>
        </w:tc>
        <w:tc>
          <w:tcPr>
            <w:tcW w:w="1140" w:type="dxa"/>
            <w:shd w:val="clear" w:color="auto" w:fill="auto"/>
            <w:vAlign w:val="center"/>
          </w:tcPr>
          <w:p w14:paraId="570A279C">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济南科创金融学会</w:t>
            </w:r>
          </w:p>
        </w:tc>
      </w:tr>
      <w:tr w14:paraId="1D44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5FBF98B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0E22093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如何破解企业现金流困局</w:t>
            </w:r>
          </w:p>
        </w:tc>
        <w:tc>
          <w:tcPr>
            <w:tcW w:w="7460" w:type="dxa"/>
            <w:shd w:val="clear" w:color="auto" w:fill="auto"/>
            <w:vAlign w:val="center"/>
          </w:tcPr>
          <w:p w14:paraId="5A781D27">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聚焦科创企业现金流管理痛点，分析现金流断裂的核心诱因，结合行业案例讲解现金流预测、资金调配、风险防控的实操方法，同时依托学会资源链接短期融资、应急资金等解决方案，帮助企业建立现金流健康管理体系，保障企业稳定运营。</w:t>
            </w:r>
          </w:p>
          <w:p w14:paraId="788DA206">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p>
        </w:tc>
        <w:tc>
          <w:tcPr>
            <w:tcW w:w="1125" w:type="dxa"/>
            <w:shd w:val="clear" w:color="auto" w:fill="auto"/>
            <w:vAlign w:val="center"/>
          </w:tcPr>
          <w:p w14:paraId="419CE58C">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科技政策类、创新方法类、企业管理类</w:t>
            </w:r>
          </w:p>
        </w:tc>
        <w:tc>
          <w:tcPr>
            <w:tcW w:w="1155" w:type="dxa"/>
            <w:shd w:val="clear" w:color="auto" w:fill="auto"/>
            <w:vAlign w:val="center"/>
          </w:tcPr>
          <w:p w14:paraId="5EDF6337">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企业管理人员/财务负责人</w:t>
            </w:r>
          </w:p>
        </w:tc>
        <w:tc>
          <w:tcPr>
            <w:tcW w:w="900" w:type="dxa"/>
            <w:shd w:val="clear" w:color="auto" w:fill="auto"/>
            <w:vAlign w:val="center"/>
          </w:tcPr>
          <w:p w14:paraId="7C2B777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赵刚</w:t>
            </w:r>
          </w:p>
        </w:tc>
        <w:tc>
          <w:tcPr>
            <w:tcW w:w="1140" w:type="dxa"/>
            <w:shd w:val="clear" w:color="auto" w:fill="auto"/>
            <w:vAlign w:val="center"/>
          </w:tcPr>
          <w:p w14:paraId="26CBBB18">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济南科创金融学会</w:t>
            </w:r>
          </w:p>
        </w:tc>
      </w:tr>
      <w:tr w14:paraId="27C9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 w:type="dxa"/>
            <w:shd w:val="clear" w:color="auto" w:fill="auto"/>
            <w:vAlign w:val="center"/>
          </w:tcPr>
          <w:p w14:paraId="62806048">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825" w:type="dxa"/>
            <w:shd w:val="clear" w:color="auto" w:fill="auto"/>
            <w:vAlign w:val="center"/>
          </w:tcPr>
          <w:p w14:paraId="7CC8857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科创金融的人性密码</w:t>
            </w:r>
          </w:p>
        </w:tc>
        <w:tc>
          <w:tcPr>
            <w:tcW w:w="7460" w:type="dxa"/>
            <w:shd w:val="clear" w:color="auto" w:fill="auto"/>
            <w:vAlign w:val="center"/>
          </w:tcPr>
          <w:p w14:paraId="3D25C421">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从人性与金融逻辑结合的角度，剖析科创企业融资过程中投融资双方的需求、博弈与信任构建机制，分享精准对接资本、高效沟通谈判的技巧，同时解读科创金融行业趋势，为企业制定融资策略提供底层思维与实战指引。</w:t>
            </w:r>
          </w:p>
        </w:tc>
        <w:tc>
          <w:tcPr>
            <w:tcW w:w="1125" w:type="dxa"/>
            <w:shd w:val="clear" w:color="auto" w:fill="auto"/>
            <w:vAlign w:val="center"/>
          </w:tcPr>
          <w:p w14:paraId="2E42C206">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科技政策类、创新方法类、企业管理类</w:t>
            </w:r>
          </w:p>
        </w:tc>
        <w:tc>
          <w:tcPr>
            <w:tcW w:w="1155" w:type="dxa"/>
            <w:shd w:val="clear" w:color="auto" w:fill="auto"/>
            <w:vAlign w:val="center"/>
          </w:tcPr>
          <w:p w14:paraId="4FD78008">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企业管理人员、财务负责人</w:t>
            </w:r>
          </w:p>
        </w:tc>
        <w:tc>
          <w:tcPr>
            <w:tcW w:w="900" w:type="dxa"/>
            <w:shd w:val="clear" w:color="auto" w:fill="auto"/>
            <w:vAlign w:val="center"/>
          </w:tcPr>
          <w:p w14:paraId="512A986F">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赵刚</w:t>
            </w:r>
          </w:p>
        </w:tc>
        <w:tc>
          <w:tcPr>
            <w:tcW w:w="1140" w:type="dxa"/>
            <w:shd w:val="clear" w:color="auto" w:fill="auto"/>
            <w:vAlign w:val="center"/>
          </w:tcPr>
          <w:p w14:paraId="1C64D2E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济南科创金融学会</w:t>
            </w:r>
          </w:p>
        </w:tc>
      </w:tr>
    </w:tbl>
    <w:p w14:paraId="3289BBF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0AB0A57">
      <w:pPr>
        <w:numPr>
          <w:ilvl w:val="0"/>
          <w:numId w:val="0"/>
        </w:numPr>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第四部分：企业管理类</w:t>
      </w:r>
    </w:p>
    <w:tbl>
      <w:tblPr>
        <w:tblStyle w:val="12"/>
        <w:tblW w:w="141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0"/>
        <w:gridCol w:w="1740"/>
        <w:gridCol w:w="7530"/>
        <w:gridCol w:w="1140"/>
        <w:gridCol w:w="1155"/>
        <w:gridCol w:w="915"/>
        <w:gridCol w:w="1170"/>
      </w:tblGrid>
      <w:tr w14:paraId="52C4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3D1437F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序号</w:t>
            </w:r>
          </w:p>
        </w:tc>
        <w:tc>
          <w:tcPr>
            <w:tcW w:w="1740" w:type="dxa"/>
            <w:shd w:val="clear" w:color="auto" w:fill="auto"/>
            <w:vAlign w:val="center"/>
          </w:tcPr>
          <w:p w14:paraId="5BC8234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讲座题目</w:t>
            </w:r>
          </w:p>
        </w:tc>
        <w:tc>
          <w:tcPr>
            <w:tcW w:w="7530" w:type="dxa"/>
            <w:shd w:val="clear" w:color="auto" w:fill="auto"/>
            <w:vAlign w:val="center"/>
          </w:tcPr>
          <w:p w14:paraId="24EB7342">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内容简介</w:t>
            </w:r>
          </w:p>
        </w:tc>
        <w:tc>
          <w:tcPr>
            <w:tcW w:w="1140" w:type="dxa"/>
            <w:shd w:val="clear" w:color="auto" w:fill="auto"/>
            <w:vAlign w:val="center"/>
          </w:tcPr>
          <w:p w14:paraId="57C30A4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讲座类型</w:t>
            </w:r>
          </w:p>
        </w:tc>
        <w:tc>
          <w:tcPr>
            <w:tcW w:w="1155" w:type="dxa"/>
            <w:shd w:val="clear" w:color="auto" w:fill="auto"/>
            <w:vAlign w:val="center"/>
          </w:tcPr>
          <w:p w14:paraId="241C9ACE">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适合人员</w:t>
            </w:r>
          </w:p>
        </w:tc>
        <w:tc>
          <w:tcPr>
            <w:tcW w:w="915" w:type="dxa"/>
            <w:shd w:val="clear" w:color="auto" w:fill="auto"/>
            <w:vAlign w:val="center"/>
          </w:tcPr>
          <w:p w14:paraId="66A68AB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主讲人</w:t>
            </w:r>
          </w:p>
        </w:tc>
        <w:tc>
          <w:tcPr>
            <w:tcW w:w="1170" w:type="dxa"/>
            <w:shd w:val="clear" w:color="auto" w:fill="auto"/>
            <w:vAlign w:val="center"/>
          </w:tcPr>
          <w:p w14:paraId="555CE35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工作单位</w:t>
            </w:r>
          </w:p>
        </w:tc>
      </w:tr>
      <w:tr w14:paraId="4D17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4E52224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7DB4276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企业员工商务礼仪规范与商务形象塑造</w:t>
            </w:r>
          </w:p>
        </w:tc>
        <w:tc>
          <w:tcPr>
            <w:tcW w:w="7530" w:type="dxa"/>
            <w:shd w:val="clear" w:color="auto" w:fill="auto"/>
            <w:vAlign w:val="center"/>
          </w:tcPr>
          <w:p w14:paraId="7F1238B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从企业的角度来讲，掌握一定的商务礼仪不仅可以塑造良好的企业形象，提高顾客满意度和美誉度，并且能够达到提升企业的经济效益和社会效益的目的。商务礼仪是企业文化、企业精神的重要内容，是企业形象的主要附着点。国际化的企业对于商务礼仪都有高标准的要求，在当今竞争日益激烈的社会中，越来越多的企业对企业自身的形象以及员工的形象越来越重视。专业的形象和气质以及在商务场合中的商务礼仪已经成为在当今职场取得成功的重要手段，同时也成为企业形象的重要表现。</w:t>
            </w:r>
          </w:p>
        </w:tc>
        <w:tc>
          <w:tcPr>
            <w:tcW w:w="1140" w:type="dxa"/>
            <w:shd w:val="clear" w:color="auto" w:fill="auto"/>
            <w:vAlign w:val="center"/>
          </w:tcPr>
          <w:p w14:paraId="720BE63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248F467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企业科技人员</w:t>
            </w:r>
          </w:p>
        </w:tc>
        <w:tc>
          <w:tcPr>
            <w:tcW w:w="915" w:type="dxa"/>
            <w:shd w:val="clear" w:color="auto" w:fill="auto"/>
            <w:vAlign w:val="center"/>
          </w:tcPr>
          <w:p w14:paraId="7FD3CDD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刘莹</w:t>
            </w:r>
          </w:p>
        </w:tc>
        <w:tc>
          <w:tcPr>
            <w:tcW w:w="1170" w:type="dxa"/>
            <w:shd w:val="clear" w:color="auto" w:fill="auto"/>
            <w:vAlign w:val="center"/>
          </w:tcPr>
          <w:p w14:paraId="387941F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山东女子学院</w:t>
            </w:r>
          </w:p>
        </w:tc>
      </w:tr>
      <w:tr w14:paraId="5E39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36555D7D">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3BA4923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管理沟通</w:t>
            </w:r>
          </w:p>
        </w:tc>
        <w:tc>
          <w:tcPr>
            <w:tcW w:w="7530" w:type="dxa"/>
            <w:shd w:val="clear" w:color="auto" w:fill="auto"/>
            <w:vAlign w:val="center"/>
          </w:tcPr>
          <w:p w14:paraId="0023780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以体验式案例为中心，以小组讨论的方式，让学员体会管理沟通的基本原理和方法。</w:t>
            </w:r>
          </w:p>
        </w:tc>
        <w:tc>
          <w:tcPr>
            <w:tcW w:w="1140" w:type="dxa"/>
            <w:shd w:val="clear" w:color="auto" w:fill="auto"/>
            <w:vAlign w:val="center"/>
          </w:tcPr>
          <w:p w14:paraId="74F6149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1D05014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w:t>
            </w:r>
          </w:p>
        </w:tc>
        <w:tc>
          <w:tcPr>
            <w:tcW w:w="915" w:type="dxa"/>
            <w:shd w:val="clear" w:color="auto" w:fill="auto"/>
            <w:vAlign w:val="center"/>
          </w:tcPr>
          <w:p w14:paraId="4B982CF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冯宇</w:t>
            </w:r>
          </w:p>
        </w:tc>
        <w:tc>
          <w:tcPr>
            <w:tcW w:w="1170" w:type="dxa"/>
            <w:shd w:val="clear" w:color="auto" w:fill="auto"/>
            <w:vAlign w:val="center"/>
          </w:tcPr>
          <w:p w14:paraId="449E3F9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山东建筑大学商学院</w:t>
            </w:r>
          </w:p>
        </w:tc>
      </w:tr>
      <w:tr w14:paraId="1099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69" w:hRule="atLeast"/>
        </w:trPr>
        <w:tc>
          <w:tcPr>
            <w:tcW w:w="540" w:type="dxa"/>
            <w:shd w:val="clear" w:color="auto" w:fill="auto"/>
            <w:vAlign w:val="center"/>
          </w:tcPr>
          <w:p w14:paraId="1454F23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40A5314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德鲁克管理思想选读</w:t>
            </w:r>
          </w:p>
        </w:tc>
        <w:tc>
          <w:tcPr>
            <w:tcW w:w="7530" w:type="dxa"/>
            <w:shd w:val="clear" w:color="auto" w:fill="auto"/>
            <w:vAlign w:val="center"/>
          </w:tcPr>
          <w:p w14:paraId="7095692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鲁克被称作现代管理学之父，是世界上第一个在大学教授管理学的大学教授，著作颇丰，是张瑞敏、比尔·盖茨、杰克韦尔奇等著名企业家所推崇的管理学大师。然而我国很多管理学专业的博士后，博士硕士研究生却对德鲁克知之甚少。究竟为什么？就让我们一起打开德鲁克的著作，选读精彩章节，体会大师的管理思想，从中寻找答案吧（建议拥有一定管理学基础）</w:t>
            </w:r>
          </w:p>
        </w:tc>
        <w:tc>
          <w:tcPr>
            <w:tcW w:w="1140" w:type="dxa"/>
            <w:shd w:val="clear" w:color="auto" w:fill="auto"/>
            <w:vAlign w:val="center"/>
          </w:tcPr>
          <w:p w14:paraId="57BAAD4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6A68C1B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w:t>
            </w:r>
          </w:p>
        </w:tc>
        <w:tc>
          <w:tcPr>
            <w:tcW w:w="915" w:type="dxa"/>
            <w:shd w:val="clear" w:color="auto" w:fill="auto"/>
            <w:vAlign w:val="center"/>
          </w:tcPr>
          <w:p w14:paraId="05CA034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冯宇</w:t>
            </w:r>
          </w:p>
        </w:tc>
        <w:tc>
          <w:tcPr>
            <w:tcW w:w="1170" w:type="dxa"/>
            <w:shd w:val="clear" w:color="auto" w:fill="auto"/>
            <w:vAlign w:val="center"/>
          </w:tcPr>
          <w:p w14:paraId="0633957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山东建筑大学商学院</w:t>
            </w:r>
          </w:p>
        </w:tc>
      </w:tr>
      <w:tr w14:paraId="1FDA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442C632D">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5263369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打棒球，学管理</w:t>
            </w:r>
          </w:p>
        </w:tc>
        <w:tc>
          <w:tcPr>
            <w:tcW w:w="7530" w:type="dxa"/>
            <w:shd w:val="clear" w:color="auto" w:fill="auto"/>
            <w:vAlign w:val="center"/>
          </w:tcPr>
          <w:p w14:paraId="41CD4BD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棒球和管理学同时同地诞生于美国，又同步完成全球化，其哲学思想内涵高度一致。讲座通过讲述棒球的故事，探索用一种寓教于乐的方式体会管理学的思想内涵。听完此次讲座后，进行室外的“棒球管理拓展”课程，效果更佳。讲师冯宇来自山东建筑大学商学院，主讲管理学，同时担任校棒球队主教练，2016年带领球队取得中国大学生棒球联赛总决赛冠军，被评为全国优秀教练员。</w:t>
            </w:r>
          </w:p>
        </w:tc>
        <w:tc>
          <w:tcPr>
            <w:tcW w:w="1140" w:type="dxa"/>
            <w:shd w:val="clear" w:color="auto" w:fill="auto"/>
            <w:vAlign w:val="center"/>
          </w:tcPr>
          <w:p w14:paraId="64886F6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07156F4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w:t>
            </w:r>
          </w:p>
        </w:tc>
        <w:tc>
          <w:tcPr>
            <w:tcW w:w="915" w:type="dxa"/>
            <w:shd w:val="clear" w:color="auto" w:fill="auto"/>
            <w:vAlign w:val="center"/>
          </w:tcPr>
          <w:p w14:paraId="29A6F21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冯宇</w:t>
            </w:r>
          </w:p>
        </w:tc>
        <w:tc>
          <w:tcPr>
            <w:tcW w:w="1170" w:type="dxa"/>
            <w:shd w:val="clear" w:color="auto" w:fill="auto"/>
            <w:vAlign w:val="center"/>
          </w:tcPr>
          <w:p w14:paraId="3E1E242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山东建筑大学商学院</w:t>
            </w:r>
          </w:p>
        </w:tc>
      </w:tr>
      <w:tr w14:paraId="2C43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4C73EC4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1CC653C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《弟子规》与企业管理</w:t>
            </w:r>
          </w:p>
        </w:tc>
        <w:tc>
          <w:tcPr>
            <w:tcW w:w="7530" w:type="dxa"/>
            <w:shd w:val="clear" w:color="auto" w:fill="auto"/>
            <w:vAlign w:val="center"/>
          </w:tcPr>
          <w:p w14:paraId="035F279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工作的高品质离不开员工的高素养，但素养与知识不同，有知识的人不等于就有素养。知识可以习得，素养则需要修养，需要知行合一。蒙以养正，国学学养是当代职场素养提升的“根”与“源”。 要启蒙员工的起心动念，一言一行，《弟子规》无疑是最接地气，最通俗易懂，最落地生根的课程了。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本课程，以《弟子规》为基点，以现代事业发展理念为主线，融入大量国学经典案例和职场实例，深入浅出，寓教于智，知行合一。</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课程收益：（1）使员工行为从“他律”转向“自律”，增强爱岗敬业精神，对工作更具责任心；（2）提升对企业的归属感、忠诚度和对事业的使命感；（3）培养员工的同情心和仁爱心，增强员工互助协作精神。</w:t>
            </w:r>
          </w:p>
        </w:tc>
        <w:tc>
          <w:tcPr>
            <w:tcW w:w="1140" w:type="dxa"/>
            <w:shd w:val="clear" w:color="auto" w:fill="auto"/>
            <w:vAlign w:val="center"/>
          </w:tcPr>
          <w:p w14:paraId="788EDA9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4A0CD5F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全体人员</w:t>
            </w:r>
          </w:p>
        </w:tc>
        <w:tc>
          <w:tcPr>
            <w:tcW w:w="915" w:type="dxa"/>
            <w:shd w:val="clear" w:color="auto" w:fill="auto"/>
            <w:vAlign w:val="center"/>
          </w:tcPr>
          <w:p w14:paraId="220E3BC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成长群</w:t>
            </w:r>
          </w:p>
        </w:tc>
        <w:tc>
          <w:tcPr>
            <w:tcW w:w="1170" w:type="dxa"/>
            <w:shd w:val="clear" w:color="auto" w:fill="auto"/>
            <w:vAlign w:val="center"/>
          </w:tcPr>
          <w:p w14:paraId="5C78D6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山东省委党校（山东行政学院）</w:t>
            </w:r>
          </w:p>
        </w:tc>
      </w:tr>
      <w:tr w14:paraId="7D9E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6AD46488">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47DD791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提高执行力</w:t>
            </w:r>
          </w:p>
        </w:tc>
        <w:tc>
          <w:tcPr>
            <w:tcW w:w="7530" w:type="dxa"/>
            <w:shd w:val="clear" w:color="auto" w:fill="auto"/>
            <w:vAlign w:val="center"/>
          </w:tcPr>
          <w:p w14:paraId="7674860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没有任何借口提升执行力，是企业员工在伴随着企业的发展中走向成功的关键，是对企业忠诚度最直接的表现。只有积极有效、迅速地执行，个人才会被企业认可，成为一个被领导信任的人，最终成长为同行中的佼佼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学习如何有效提升执行能力，将使员工的自身素质像军人一样迅速提高的同时，社会地位及经济收入的提高将不期而至。</w:t>
            </w:r>
          </w:p>
        </w:tc>
        <w:tc>
          <w:tcPr>
            <w:tcW w:w="1140" w:type="dxa"/>
            <w:shd w:val="clear" w:color="auto" w:fill="auto"/>
            <w:vAlign w:val="center"/>
          </w:tcPr>
          <w:p w14:paraId="607A8C9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6EC5AA8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全体人员</w:t>
            </w:r>
          </w:p>
        </w:tc>
        <w:tc>
          <w:tcPr>
            <w:tcW w:w="915" w:type="dxa"/>
            <w:shd w:val="clear" w:color="auto" w:fill="auto"/>
            <w:vAlign w:val="center"/>
          </w:tcPr>
          <w:p w14:paraId="6C5284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成长群</w:t>
            </w:r>
          </w:p>
        </w:tc>
        <w:tc>
          <w:tcPr>
            <w:tcW w:w="1170" w:type="dxa"/>
            <w:shd w:val="clear" w:color="auto" w:fill="auto"/>
            <w:vAlign w:val="center"/>
          </w:tcPr>
          <w:p w14:paraId="3CF017A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山东省委党校（山东行政学院）</w:t>
            </w:r>
          </w:p>
        </w:tc>
      </w:tr>
      <w:tr w14:paraId="0F12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5EB24A63">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6184F1E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政府采购实务讲座</w:t>
            </w:r>
          </w:p>
        </w:tc>
        <w:tc>
          <w:tcPr>
            <w:tcW w:w="7530" w:type="dxa"/>
            <w:shd w:val="clear" w:color="auto" w:fill="auto"/>
            <w:vAlign w:val="center"/>
          </w:tcPr>
          <w:p w14:paraId="673712D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初次投标，往往会出现各种各样的问题。我在多次评标过程中，发现企业在投标过程中出现各种实在不应该出现的问题，最终与项目失之交臂，实在可惜。而标书则是专家对投标进行评审的重要依据，如何写好标书，至关重要。标书提交后只有一次机会。标书是用户需求基本明确后选择服务商的最后机会，因此，用户的着眼点不仅在于方案的优异，更在于谁中标，因此一般不会给予修正的机会。该讲座就是根据在实际评标过程中发现的问题进行的实实在在的经验总结，希望能对各中小企业的投标工作有所帮助。</w:t>
            </w:r>
          </w:p>
        </w:tc>
        <w:tc>
          <w:tcPr>
            <w:tcW w:w="1140" w:type="dxa"/>
            <w:shd w:val="clear" w:color="auto" w:fill="auto"/>
            <w:vAlign w:val="center"/>
          </w:tcPr>
          <w:p w14:paraId="483B5AC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2F1796B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中、小微企业管理人员和投标负责人</w:t>
            </w:r>
          </w:p>
        </w:tc>
        <w:tc>
          <w:tcPr>
            <w:tcW w:w="915" w:type="dxa"/>
            <w:shd w:val="clear" w:color="auto" w:fill="auto"/>
            <w:vAlign w:val="center"/>
          </w:tcPr>
          <w:p w14:paraId="0269F52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杨磊</w:t>
            </w:r>
          </w:p>
        </w:tc>
        <w:tc>
          <w:tcPr>
            <w:tcW w:w="1170" w:type="dxa"/>
            <w:shd w:val="clear" w:color="auto" w:fill="auto"/>
            <w:vAlign w:val="center"/>
          </w:tcPr>
          <w:p w14:paraId="3834A24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w:t>
            </w:r>
          </w:p>
        </w:tc>
      </w:tr>
      <w:tr w14:paraId="612F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97" w:hRule="atLeast"/>
        </w:trPr>
        <w:tc>
          <w:tcPr>
            <w:tcW w:w="540" w:type="dxa"/>
            <w:shd w:val="clear" w:color="auto" w:fill="auto"/>
            <w:vAlign w:val="center"/>
          </w:tcPr>
          <w:p w14:paraId="3CAF861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5DBA58A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软件开发技术与政府采购</w:t>
            </w:r>
          </w:p>
        </w:tc>
        <w:tc>
          <w:tcPr>
            <w:tcW w:w="7530" w:type="dxa"/>
            <w:shd w:val="clear" w:color="auto" w:fill="auto"/>
            <w:vAlign w:val="center"/>
          </w:tcPr>
          <w:p w14:paraId="7EEA530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软件设计、开发与实施涉及的相关技术、工具、注意事项，软件项目安全与性能分析，大型网站架构演化历程。软件项目政府采购过程中应注意的问题。</w:t>
            </w:r>
          </w:p>
        </w:tc>
        <w:tc>
          <w:tcPr>
            <w:tcW w:w="1140" w:type="dxa"/>
            <w:shd w:val="clear" w:color="auto" w:fill="auto"/>
            <w:vAlign w:val="center"/>
          </w:tcPr>
          <w:p w14:paraId="09C80AB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533BC9F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软件项目管理、运维、监理人员</w:t>
            </w:r>
          </w:p>
        </w:tc>
        <w:tc>
          <w:tcPr>
            <w:tcW w:w="915" w:type="dxa"/>
            <w:shd w:val="clear" w:color="auto" w:fill="auto"/>
            <w:vAlign w:val="center"/>
          </w:tcPr>
          <w:p w14:paraId="54928C1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杨磊</w:t>
            </w:r>
          </w:p>
        </w:tc>
        <w:tc>
          <w:tcPr>
            <w:tcW w:w="1170" w:type="dxa"/>
            <w:shd w:val="clear" w:color="auto" w:fill="auto"/>
            <w:vAlign w:val="center"/>
          </w:tcPr>
          <w:p w14:paraId="40E9883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w:t>
            </w:r>
          </w:p>
        </w:tc>
      </w:tr>
      <w:tr w14:paraId="32DC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7B2356CD">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57F973B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软件项目生命周期管理</w:t>
            </w:r>
          </w:p>
        </w:tc>
        <w:tc>
          <w:tcPr>
            <w:tcW w:w="7530" w:type="dxa"/>
            <w:shd w:val="clear" w:color="auto" w:fill="auto"/>
            <w:vAlign w:val="center"/>
          </w:tcPr>
          <w:p w14:paraId="1ECAF18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项目生命周期的阶段划分；软件项目启动阶段的知识与管理；软件项目需求分析阶段的知识和管理；软件项目设计阶段的知识和管理；软件项目编码阶段的管理；软件项目测试阶段的管理；软件系统试运行阶段的知识和管理；软件项目验收；软件项目综合分析与评价</w:t>
            </w:r>
          </w:p>
        </w:tc>
        <w:tc>
          <w:tcPr>
            <w:tcW w:w="1140" w:type="dxa"/>
            <w:shd w:val="clear" w:color="auto" w:fill="auto"/>
            <w:vAlign w:val="center"/>
          </w:tcPr>
          <w:p w14:paraId="73ECC06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5B7F781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软件项目管理、开发、运维、监理人员</w:t>
            </w:r>
          </w:p>
        </w:tc>
        <w:tc>
          <w:tcPr>
            <w:tcW w:w="915" w:type="dxa"/>
            <w:shd w:val="clear" w:color="auto" w:fill="auto"/>
            <w:vAlign w:val="center"/>
          </w:tcPr>
          <w:p w14:paraId="0DC1B40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杨磊</w:t>
            </w:r>
          </w:p>
        </w:tc>
        <w:tc>
          <w:tcPr>
            <w:tcW w:w="1170" w:type="dxa"/>
            <w:shd w:val="clear" w:color="auto" w:fill="auto"/>
            <w:vAlign w:val="center"/>
          </w:tcPr>
          <w:p w14:paraId="547072B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w:t>
            </w:r>
          </w:p>
        </w:tc>
      </w:tr>
      <w:tr w14:paraId="0F28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092FF2C3">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21D516A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“营改增”对建筑业的影响及应对</w:t>
            </w:r>
          </w:p>
        </w:tc>
        <w:tc>
          <w:tcPr>
            <w:tcW w:w="7530" w:type="dxa"/>
            <w:shd w:val="clear" w:color="auto" w:fill="auto"/>
            <w:vAlign w:val="center"/>
          </w:tcPr>
          <w:p w14:paraId="415ED96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2015年建筑业“营改增”迫近，对建筑业造成哪些影响，又如何应对，是业内非常关心的问题。本课题拟介绍“营改增”对建筑业在资产、负债、权益、规模、业绩考核、财务核算、税务处理等方面的影响，并从投标管理、资金管理、成本预算、财务管理和税务管理等方面介绍应对策略和注意事项。</w:t>
            </w:r>
          </w:p>
        </w:tc>
        <w:tc>
          <w:tcPr>
            <w:tcW w:w="1140" w:type="dxa"/>
            <w:shd w:val="clear" w:color="auto" w:fill="auto"/>
            <w:vAlign w:val="center"/>
          </w:tcPr>
          <w:p w14:paraId="6930049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16BD461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企业财务部门、合同部门、投标部门、税务部门等</w:t>
            </w:r>
          </w:p>
        </w:tc>
        <w:tc>
          <w:tcPr>
            <w:tcW w:w="915" w:type="dxa"/>
            <w:shd w:val="clear" w:color="auto" w:fill="auto"/>
            <w:vAlign w:val="center"/>
          </w:tcPr>
          <w:p w14:paraId="3909087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神方立</w:t>
            </w:r>
          </w:p>
        </w:tc>
        <w:tc>
          <w:tcPr>
            <w:tcW w:w="1170" w:type="dxa"/>
            <w:shd w:val="clear" w:color="auto" w:fill="auto"/>
            <w:vAlign w:val="center"/>
          </w:tcPr>
          <w:p w14:paraId="1590F8C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山东财经大学</w:t>
            </w:r>
          </w:p>
        </w:tc>
      </w:tr>
      <w:tr w14:paraId="4A53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558B5DC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536FB99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企业法律风险管理与防范策略</w:t>
            </w:r>
          </w:p>
        </w:tc>
        <w:tc>
          <w:tcPr>
            <w:tcW w:w="7530" w:type="dxa"/>
            <w:shd w:val="clear" w:color="auto" w:fill="auto"/>
            <w:vAlign w:val="center"/>
          </w:tcPr>
          <w:p w14:paraId="61FC154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企业高级管理人员法律风险管理与防范策略2、企业合同管理法律风险管理与防范策略3、企业税务筹划法律风险管理与防范策略4、企业人力资源管理法律风险与防范策略五、企业投资融资法律风险管理与防范策略等。</w:t>
            </w:r>
          </w:p>
        </w:tc>
        <w:tc>
          <w:tcPr>
            <w:tcW w:w="1140" w:type="dxa"/>
            <w:shd w:val="clear" w:color="auto" w:fill="auto"/>
            <w:vAlign w:val="center"/>
          </w:tcPr>
          <w:p w14:paraId="0880383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7EBD3CF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中高层管理人员及法务人员</w:t>
            </w:r>
          </w:p>
        </w:tc>
        <w:tc>
          <w:tcPr>
            <w:tcW w:w="915" w:type="dxa"/>
            <w:shd w:val="clear" w:color="auto" w:fill="auto"/>
            <w:vAlign w:val="center"/>
          </w:tcPr>
          <w:p w14:paraId="7B0DD4E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李占义</w:t>
            </w:r>
          </w:p>
        </w:tc>
        <w:tc>
          <w:tcPr>
            <w:tcW w:w="1170" w:type="dxa"/>
            <w:shd w:val="clear" w:color="auto" w:fill="auto"/>
            <w:vAlign w:val="center"/>
          </w:tcPr>
          <w:p w14:paraId="6B2BA0B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山东海纳律师事务所</w:t>
            </w:r>
          </w:p>
        </w:tc>
      </w:tr>
      <w:tr w14:paraId="6160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74903A3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14434AE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企业管理与MBA管理案例的讲评</w:t>
            </w:r>
          </w:p>
        </w:tc>
        <w:tc>
          <w:tcPr>
            <w:tcW w:w="7530" w:type="dxa"/>
            <w:shd w:val="clear" w:color="auto" w:fill="auto"/>
            <w:vAlign w:val="center"/>
          </w:tcPr>
          <w:p w14:paraId="0A2ABF2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足流行MBA教学案例的应用，注重对企业管理人员实际能力的培养，（1）针对问题评审型的案例，给出问题和解决方案，你需要通过讨论、分析去作出评价；（2）针对分析决策型的案例，你需要作出决策，并运用案例中的信息提出行动方案。内容包括逻辑思路设计、问题设计、文化的树立等，企业管理人员可以亲身体会到商科教育中运用案例教学方式的魅力所在。</w:t>
            </w:r>
          </w:p>
        </w:tc>
        <w:tc>
          <w:tcPr>
            <w:tcW w:w="1140" w:type="dxa"/>
            <w:shd w:val="clear" w:color="auto" w:fill="auto"/>
            <w:vAlign w:val="center"/>
          </w:tcPr>
          <w:p w14:paraId="7B6BA1F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6E35E5A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w:t>
            </w:r>
          </w:p>
        </w:tc>
        <w:tc>
          <w:tcPr>
            <w:tcW w:w="915" w:type="dxa"/>
            <w:shd w:val="clear" w:color="auto" w:fill="auto"/>
            <w:vAlign w:val="center"/>
          </w:tcPr>
          <w:p w14:paraId="39A2918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胡宁</w:t>
            </w:r>
          </w:p>
        </w:tc>
        <w:tc>
          <w:tcPr>
            <w:tcW w:w="1170" w:type="dxa"/>
            <w:shd w:val="clear" w:color="auto" w:fill="auto"/>
            <w:vAlign w:val="center"/>
          </w:tcPr>
          <w:p w14:paraId="70DFF92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山东建筑大学商学院</w:t>
            </w:r>
          </w:p>
        </w:tc>
      </w:tr>
      <w:tr w14:paraId="1E65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5EB0CC5F">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1B773DD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企业品牌管理的价值分析与挖掘</w:t>
            </w:r>
          </w:p>
        </w:tc>
        <w:tc>
          <w:tcPr>
            <w:tcW w:w="7530" w:type="dxa"/>
            <w:shd w:val="clear" w:color="auto" w:fill="auto"/>
            <w:vAlign w:val="center"/>
          </w:tcPr>
          <w:p w14:paraId="53F8668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管理的目的是合企业的品牌最大限度地被消费者、企业员工所接受和认可。品牌管理是一个整体的系统，对外需要进行管理和维护，对内也同样需要进行精心的呵护与传达。管理者通过价值分析明确品牌在企业发展中的价值与作用，将企业产品利润上升新的台阶。</w:t>
            </w:r>
          </w:p>
        </w:tc>
        <w:tc>
          <w:tcPr>
            <w:tcW w:w="1140" w:type="dxa"/>
            <w:shd w:val="clear" w:color="auto" w:fill="auto"/>
            <w:vAlign w:val="center"/>
          </w:tcPr>
          <w:p w14:paraId="5F76EEF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716D923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w:t>
            </w:r>
          </w:p>
        </w:tc>
        <w:tc>
          <w:tcPr>
            <w:tcW w:w="915" w:type="dxa"/>
            <w:shd w:val="clear" w:color="auto" w:fill="auto"/>
            <w:vAlign w:val="center"/>
          </w:tcPr>
          <w:p w14:paraId="7ED4C40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胡宁</w:t>
            </w:r>
          </w:p>
        </w:tc>
        <w:tc>
          <w:tcPr>
            <w:tcW w:w="1170" w:type="dxa"/>
            <w:shd w:val="clear" w:color="auto" w:fill="auto"/>
            <w:vAlign w:val="center"/>
          </w:tcPr>
          <w:p w14:paraId="4988F14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山东建筑大学商学院</w:t>
            </w:r>
          </w:p>
        </w:tc>
      </w:tr>
      <w:tr w14:paraId="4DD9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0023298C">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6DD3DAD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企业核心知识产权体系的构建与保护</w:t>
            </w:r>
          </w:p>
        </w:tc>
        <w:tc>
          <w:tcPr>
            <w:tcW w:w="7530" w:type="dxa"/>
            <w:shd w:val="clear" w:color="auto" w:fill="auto"/>
            <w:vAlign w:val="center"/>
          </w:tcPr>
          <w:p w14:paraId="479E139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企业经营中的知识产权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核心与自主知识产权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知识产权体系构建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w:t>
            </w:r>
            <w:r>
              <w:rPr>
                <w:rFonts w:hint="default" w:ascii="Arial" w:hAnsi="Arial" w:eastAsia="仿宋"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知识产权的保护与应用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随着知识产权的快速发展，涉及知识产权侵权风险的企业日益增多，增强知识产权保护已然成为重中之重。加强知识产权风险防范提高知识产权综合管理能力，降低知识产权风险，构建知识产权体系保护核心技术</w:t>
            </w:r>
          </w:p>
        </w:tc>
        <w:tc>
          <w:tcPr>
            <w:tcW w:w="1140" w:type="dxa"/>
            <w:shd w:val="clear" w:color="auto" w:fill="auto"/>
            <w:vAlign w:val="center"/>
          </w:tcPr>
          <w:p w14:paraId="396B761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科技实务类、科技动态类、企业管理类</w:t>
            </w:r>
          </w:p>
        </w:tc>
        <w:tc>
          <w:tcPr>
            <w:tcW w:w="1155" w:type="dxa"/>
            <w:shd w:val="clear" w:color="auto" w:fill="auto"/>
            <w:vAlign w:val="center"/>
          </w:tcPr>
          <w:p w14:paraId="53D1E81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915" w:type="dxa"/>
            <w:shd w:val="clear" w:color="auto" w:fill="auto"/>
            <w:vAlign w:val="center"/>
          </w:tcPr>
          <w:p w14:paraId="173B76F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王志坤</w:t>
            </w:r>
          </w:p>
        </w:tc>
        <w:tc>
          <w:tcPr>
            <w:tcW w:w="1170" w:type="dxa"/>
            <w:shd w:val="clear" w:color="auto" w:fill="auto"/>
            <w:vAlign w:val="center"/>
          </w:tcPr>
          <w:p w14:paraId="517E10D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济南专利应用研究会</w:t>
            </w:r>
          </w:p>
        </w:tc>
      </w:tr>
      <w:tr w14:paraId="5B17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7AEFEF3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4DF4361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企业知识产权管理——保护与法律风险防控</w:t>
            </w:r>
          </w:p>
        </w:tc>
        <w:tc>
          <w:tcPr>
            <w:tcW w:w="7530" w:type="dxa"/>
            <w:shd w:val="clear" w:color="auto" w:fill="auto"/>
            <w:vAlign w:val="center"/>
          </w:tcPr>
          <w:p w14:paraId="362942F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1.企业专利侵权、风险预警与应对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2.知识产权诉讼策略与争议解决技巧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3.技术转移中的知识产权风险防控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帮助企业提升专利侵权应对能力，深入了解专利侵权的判断原则和专利侵权的行为认定，了解专利侵权案件的处理思路，掌握专利侵权的应对策略，保护企业合法权益。</w:t>
            </w:r>
          </w:p>
        </w:tc>
        <w:tc>
          <w:tcPr>
            <w:tcW w:w="1140" w:type="dxa"/>
            <w:shd w:val="clear" w:color="auto" w:fill="auto"/>
            <w:vAlign w:val="center"/>
          </w:tcPr>
          <w:p w14:paraId="5E82D1F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科技实务类、企业管理类</w:t>
            </w:r>
          </w:p>
        </w:tc>
        <w:tc>
          <w:tcPr>
            <w:tcW w:w="1155" w:type="dxa"/>
            <w:shd w:val="clear" w:color="auto" w:fill="auto"/>
            <w:vAlign w:val="center"/>
          </w:tcPr>
          <w:p w14:paraId="4A25810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915" w:type="dxa"/>
            <w:shd w:val="clear" w:color="auto" w:fill="auto"/>
            <w:vAlign w:val="center"/>
          </w:tcPr>
          <w:p w14:paraId="04BC638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王志坤</w:t>
            </w:r>
          </w:p>
        </w:tc>
        <w:tc>
          <w:tcPr>
            <w:tcW w:w="1170" w:type="dxa"/>
            <w:shd w:val="clear" w:color="auto" w:fill="auto"/>
            <w:vAlign w:val="center"/>
          </w:tcPr>
          <w:p w14:paraId="761204B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济南专利应用研究会</w:t>
            </w:r>
          </w:p>
        </w:tc>
      </w:tr>
      <w:tr w14:paraId="3F08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2CFBE5A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7BB04E3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商标品牌建设及维护</w:t>
            </w:r>
          </w:p>
        </w:tc>
        <w:tc>
          <w:tcPr>
            <w:tcW w:w="7530" w:type="dxa"/>
            <w:shd w:val="clear" w:color="auto" w:fill="auto"/>
            <w:vAlign w:val="center"/>
          </w:tcPr>
          <w:p w14:paraId="1D1FA77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商标注册的重要性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商标注册的基本流程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注册商标如何维护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助力品牌战略实施，提升核心竞争力，协助完成企业商标名称策划、企业商标注册、企业商标维护，同时加强企业商标布局和提升品牌价值。</w:t>
            </w:r>
          </w:p>
        </w:tc>
        <w:tc>
          <w:tcPr>
            <w:tcW w:w="1140" w:type="dxa"/>
            <w:shd w:val="clear" w:color="auto" w:fill="auto"/>
            <w:vAlign w:val="center"/>
          </w:tcPr>
          <w:p w14:paraId="62ECA08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科技实务类、企业管理类</w:t>
            </w:r>
          </w:p>
        </w:tc>
        <w:tc>
          <w:tcPr>
            <w:tcW w:w="1155" w:type="dxa"/>
            <w:shd w:val="clear" w:color="auto" w:fill="auto"/>
            <w:vAlign w:val="center"/>
          </w:tcPr>
          <w:p w14:paraId="1B43910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915" w:type="dxa"/>
            <w:shd w:val="clear" w:color="auto" w:fill="auto"/>
            <w:vAlign w:val="center"/>
          </w:tcPr>
          <w:p w14:paraId="4966F37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黄素粉</w:t>
            </w:r>
          </w:p>
        </w:tc>
        <w:tc>
          <w:tcPr>
            <w:tcW w:w="1170" w:type="dxa"/>
            <w:shd w:val="clear" w:color="auto" w:fill="auto"/>
            <w:vAlign w:val="center"/>
          </w:tcPr>
          <w:p w14:paraId="5139466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4478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4F43B938">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332F633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商标侵权审判实例</w:t>
            </w:r>
          </w:p>
        </w:tc>
        <w:tc>
          <w:tcPr>
            <w:tcW w:w="7530" w:type="dxa"/>
            <w:shd w:val="clear" w:color="auto" w:fill="auto"/>
            <w:vAlign w:val="center"/>
          </w:tcPr>
          <w:p w14:paraId="5FCD1DE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1.商标侵权认定标准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2、商标侵权实例分析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助力企业对商标品牌侵权和维权的重视，提升企业商标保护意识、商标维权意识及诉讼能力，提升企业对商标侵权的风险防控能力，推动企业对商标侵权的全方面了解与认知，不断提高商标保护水平。</w:t>
            </w:r>
          </w:p>
        </w:tc>
        <w:tc>
          <w:tcPr>
            <w:tcW w:w="1140" w:type="dxa"/>
            <w:shd w:val="clear" w:color="auto" w:fill="auto"/>
            <w:vAlign w:val="center"/>
          </w:tcPr>
          <w:p w14:paraId="7E86CA5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w:t>
            </w:r>
          </w:p>
        </w:tc>
        <w:tc>
          <w:tcPr>
            <w:tcW w:w="1155" w:type="dxa"/>
            <w:shd w:val="clear" w:color="auto" w:fill="auto"/>
            <w:vAlign w:val="center"/>
          </w:tcPr>
          <w:p w14:paraId="2917C0A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915" w:type="dxa"/>
            <w:shd w:val="clear" w:color="auto" w:fill="auto"/>
            <w:vAlign w:val="center"/>
          </w:tcPr>
          <w:p w14:paraId="6C11703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黄素粉</w:t>
            </w:r>
          </w:p>
        </w:tc>
        <w:tc>
          <w:tcPr>
            <w:tcW w:w="1170" w:type="dxa"/>
            <w:shd w:val="clear" w:color="auto" w:fill="auto"/>
            <w:vAlign w:val="center"/>
          </w:tcPr>
          <w:p w14:paraId="59707D3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030E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54280277">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6575973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如何有效规避商标风险</w:t>
            </w:r>
          </w:p>
        </w:tc>
        <w:tc>
          <w:tcPr>
            <w:tcW w:w="7530" w:type="dxa"/>
            <w:shd w:val="clear" w:color="auto" w:fill="auto"/>
            <w:vAlign w:val="center"/>
          </w:tcPr>
          <w:p w14:paraId="1FDCA4B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1.注册商标面临的法律风险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2、商标风险规避措施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商标注册之后并不能一劳永逸，依旧面临过期无效、被他人提出撤三、被他人模仿等问题。如中国人民大学就曾失去过校徽，2003年中国人民大学申请学校校徽图案作为商标，2014年，标志商标专用期限届满人民大学并未申请续展该商标，该商标因未被续展而无效。“商标怎么续展？”“什么是撤三？”等问题做出详细的讲解。</w:t>
            </w:r>
          </w:p>
        </w:tc>
        <w:tc>
          <w:tcPr>
            <w:tcW w:w="1140" w:type="dxa"/>
            <w:shd w:val="clear" w:color="auto" w:fill="auto"/>
            <w:vAlign w:val="center"/>
          </w:tcPr>
          <w:p w14:paraId="3186BA6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科技实务类、企业管理类</w:t>
            </w:r>
          </w:p>
        </w:tc>
        <w:tc>
          <w:tcPr>
            <w:tcW w:w="1155" w:type="dxa"/>
            <w:shd w:val="clear" w:color="auto" w:fill="auto"/>
            <w:vAlign w:val="center"/>
          </w:tcPr>
          <w:p w14:paraId="69378FB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科技管理人员、技术人员、研发人员</w:t>
            </w:r>
          </w:p>
        </w:tc>
        <w:tc>
          <w:tcPr>
            <w:tcW w:w="915" w:type="dxa"/>
            <w:shd w:val="clear" w:color="auto" w:fill="auto"/>
            <w:vAlign w:val="center"/>
          </w:tcPr>
          <w:p w14:paraId="44D91C5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黄素粉</w:t>
            </w:r>
          </w:p>
        </w:tc>
        <w:tc>
          <w:tcPr>
            <w:tcW w:w="1170" w:type="dxa"/>
            <w:shd w:val="clear" w:color="auto" w:fill="auto"/>
            <w:vAlign w:val="center"/>
          </w:tcPr>
          <w:p w14:paraId="5C2B265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济南圣达知识产权代理有限公司</w:t>
            </w:r>
          </w:p>
        </w:tc>
      </w:tr>
      <w:tr w14:paraId="5798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277CD46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33FFA8C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企业合同合规管理</w:t>
            </w:r>
          </w:p>
        </w:tc>
        <w:tc>
          <w:tcPr>
            <w:tcW w:w="7530" w:type="dxa"/>
            <w:shd w:val="clear" w:color="auto" w:fill="auto"/>
            <w:vAlign w:val="center"/>
          </w:tcPr>
          <w:p w14:paraId="596BB25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同是企业经济活动的重要载体，直接关系到交易安全。培训将深入剖析合同从订立前的尽职调查、条款起草与审核，到履行过程中的跟踪监督，再到纠纷发生后的应对策略。通过实际案例解析常见合同陷阱，如模糊的权利义务条款、不明确的违约责任等，指导企业建立完善的合同管理制度，规范合同流程，有效识别、评估和预防合同风险，保障企业经济利益。</w:t>
            </w:r>
          </w:p>
        </w:tc>
        <w:tc>
          <w:tcPr>
            <w:tcW w:w="1140" w:type="dxa"/>
            <w:shd w:val="clear" w:color="auto" w:fill="auto"/>
            <w:vAlign w:val="center"/>
          </w:tcPr>
          <w:p w14:paraId="65CA740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62AA0EB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企业管理人员、法务人员</w:t>
            </w:r>
          </w:p>
        </w:tc>
        <w:tc>
          <w:tcPr>
            <w:tcW w:w="915" w:type="dxa"/>
            <w:shd w:val="clear" w:color="auto" w:fill="auto"/>
            <w:vAlign w:val="center"/>
          </w:tcPr>
          <w:p w14:paraId="56841BA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李富民</w:t>
            </w:r>
          </w:p>
        </w:tc>
        <w:tc>
          <w:tcPr>
            <w:tcW w:w="1170" w:type="dxa"/>
            <w:shd w:val="clear" w:color="auto" w:fill="auto"/>
            <w:vAlign w:val="center"/>
          </w:tcPr>
          <w:p w14:paraId="61999D8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山东隆湶律师事务所</w:t>
            </w:r>
          </w:p>
        </w:tc>
      </w:tr>
      <w:tr w14:paraId="1D8C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535E08BD">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70F45FF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规范企业用工与劳动争议防范</w:t>
            </w:r>
          </w:p>
        </w:tc>
        <w:tc>
          <w:tcPr>
            <w:tcW w:w="7530" w:type="dxa"/>
            <w:shd w:val="clear" w:color="auto" w:fill="auto"/>
            <w:vAlign w:val="center"/>
          </w:tcPr>
          <w:p w14:paraId="43B1DF5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训围绕企业用工全流程，从招聘环节的信息披露与平等就业合规，到劳动合同的签订、变更、解除和终止的法律要点，再到员工在职期间的薪酬福利、休息休假、职业安全等方面的法律规定进行详细讲解。重点分析劳动争议产生的原因和预防措施，结合实际案例分享应对劳动仲裁和诉讼的策略和技巧，帮助企业构建和谐稳定的劳动关系，降低用工法律风险。</w:t>
            </w:r>
          </w:p>
        </w:tc>
        <w:tc>
          <w:tcPr>
            <w:tcW w:w="1140" w:type="dxa"/>
            <w:shd w:val="clear" w:color="auto" w:fill="auto"/>
            <w:vAlign w:val="center"/>
          </w:tcPr>
          <w:p w14:paraId="33D03FB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6A3F813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企业管理人员、法务人员</w:t>
            </w:r>
          </w:p>
        </w:tc>
        <w:tc>
          <w:tcPr>
            <w:tcW w:w="915" w:type="dxa"/>
            <w:shd w:val="clear" w:color="auto" w:fill="auto"/>
            <w:vAlign w:val="center"/>
          </w:tcPr>
          <w:p w14:paraId="147244A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李富民</w:t>
            </w:r>
          </w:p>
        </w:tc>
        <w:tc>
          <w:tcPr>
            <w:tcW w:w="1170" w:type="dxa"/>
            <w:shd w:val="clear" w:color="auto" w:fill="auto"/>
            <w:vAlign w:val="center"/>
          </w:tcPr>
          <w:p w14:paraId="7476017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山东隆湶律师事务所</w:t>
            </w:r>
          </w:p>
        </w:tc>
      </w:tr>
      <w:tr w14:paraId="2B7D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4892B4E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36E76C6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企业参展全流程价值倍增培训</w:t>
            </w:r>
          </w:p>
        </w:tc>
        <w:tc>
          <w:tcPr>
            <w:tcW w:w="7530" w:type="dxa"/>
            <w:shd w:val="clear" w:color="auto" w:fill="auto"/>
            <w:vAlign w:val="center"/>
          </w:tcPr>
          <w:p w14:paraId="0F8D778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展是企业营销的重要方式，本课程将从企业整合营销角度具体讲述参展全流程以及展前准备、展中管理、展后跟进不同阶段工作重点，提高参展效能。（1）展前准备，具体包括如何选择目标展会，为保证参展质量如何做好人员准备、展前客户邀请与宣传、展品选择与物流；（2）参展现场管理：具体包括如何吸引接待观众、如何进行现场活动设计管理以及展会现场情报获取以及知识产权管理；（3）展后跟进：具体包括展后客户分析跟进；参展效果评估。</w:t>
            </w:r>
          </w:p>
        </w:tc>
        <w:tc>
          <w:tcPr>
            <w:tcW w:w="1140" w:type="dxa"/>
            <w:shd w:val="clear" w:color="auto" w:fill="auto"/>
            <w:vAlign w:val="center"/>
          </w:tcPr>
          <w:p w14:paraId="453E443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53625CA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单位参展负责人、骨干人员</w:t>
            </w:r>
          </w:p>
        </w:tc>
        <w:tc>
          <w:tcPr>
            <w:tcW w:w="915" w:type="dxa"/>
            <w:shd w:val="clear" w:color="auto" w:fill="auto"/>
            <w:vAlign w:val="center"/>
          </w:tcPr>
          <w:p w14:paraId="4CA0E57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焦玉翠</w:t>
            </w:r>
          </w:p>
        </w:tc>
        <w:tc>
          <w:tcPr>
            <w:tcW w:w="1170" w:type="dxa"/>
            <w:shd w:val="clear" w:color="auto" w:fill="auto"/>
            <w:vAlign w:val="center"/>
          </w:tcPr>
          <w:p w14:paraId="45EEC63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山东电子职业技术学院</w:t>
            </w:r>
          </w:p>
        </w:tc>
      </w:tr>
      <w:tr w14:paraId="1721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6" w:hRule="atLeast"/>
        </w:trPr>
        <w:tc>
          <w:tcPr>
            <w:tcW w:w="540" w:type="dxa"/>
            <w:shd w:val="clear" w:color="auto" w:fill="auto"/>
            <w:vAlign w:val="center"/>
          </w:tcPr>
          <w:p w14:paraId="32892BDC">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6C54410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管理者实战赋能培训</w:t>
            </w:r>
          </w:p>
        </w:tc>
        <w:tc>
          <w:tcPr>
            <w:tcW w:w="7530" w:type="dxa"/>
            <w:shd w:val="clear" w:color="auto" w:fill="auto"/>
            <w:vAlign w:val="center"/>
          </w:tcPr>
          <w:p w14:paraId="77BBD0C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课程主要讲解如何通过有效实施管理职能提高管理效能，具体包括：（1）管理者角色专项突破，具体包括：管理者思维转型：从“执行”到“管理”角色认知重塑；管理三板斧：目标拆解（SMART法则进阶版）、任务委派（RACI矩阵）、过程纠偏（PDCA敏捷迭代）。（2）管理工具场景化应用，具体包括： 每日管理闭环：早会清单（10分钟高效模板）+ 日报复盘（KPT聚焦法）；团队协作工具箱：冲突调解话术库/员工动机识别卡/跨部门资源置换策略。（3）典型管理难题，具体包括高频场景应对：老员工不服管/95后团队激励/多头任务优先级决策。</w:t>
            </w:r>
          </w:p>
        </w:tc>
        <w:tc>
          <w:tcPr>
            <w:tcW w:w="1140" w:type="dxa"/>
            <w:shd w:val="clear" w:color="auto" w:fill="auto"/>
            <w:vAlign w:val="center"/>
          </w:tcPr>
          <w:p w14:paraId="17A21AB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0636DB8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管理者</w:t>
            </w:r>
          </w:p>
        </w:tc>
        <w:tc>
          <w:tcPr>
            <w:tcW w:w="915" w:type="dxa"/>
            <w:shd w:val="clear" w:color="auto" w:fill="auto"/>
            <w:vAlign w:val="center"/>
          </w:tcPr>
          <w:p w14:paraId="687A28F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焦玉翠</w:t>
            </w:r>
          </w:p>
        </w:tc>
        <w:tc>
          <w:tcPr>
            <w:tcW w:w="1170" w:type="dxa"/>
            <w:shd w:val="clear" w:color="auto" w:fill="auto"/>
            <w:vAlign w:val="center"/>
          </w:tcPr>
          <w:p w14:paraId="1C15E27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山东电子职业技术学院</w:t>
            </w:r>
          </w:p>
        </w:tc>
      </w:tr>
      <w:tr w14:paraId="5106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05316F63">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39B146B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如何提高政府采购中标率</w:t>
            </w:r>
          </w:p>
        </w:tc>
        <w:tc>
          <w:tcPr>
            <w:tcW w:w="7530" w:type="dxa"/>
            <w:shd w:val="clear" w:color="auto" w:fill="auto"/>
            <w:vAlign w:val="center"/>
          </w:tcPr>
          <w:p w14:paraId="62167A1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1.政府采购中几种主要采购形式2、投标时经常犯的各种错误3、如何避免被废标4、提高中标率的思路和方法</w:t>
            </w:r>
          </w:p>
        </w:tc>
        <w:tc>
          <w:tcPr>
            <w:tcW w:w="1140" w:type="dxa"/>
            <w:shd w:val="clear" w:color="auto" w:fill="auto"/>
            <w:vAlign w:val="center"/>
          </w:tcPr>
          <w:p w14:paraId="585E3E5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5BB6769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信息化企业负责招投标的人员</w:t>
            </w:r>
          </w:p>
        </w:tc>
        <w:tc>
          <w:tcPr>
            <w:tcW w:w="915" w:type="dxa"/>
            <w:shd w:val="clear" w:color="auto" w:fill="auto"/>
            <w:vAlign w:val="center"/>
          </w:tcPr>
          <w:p w14:paraId="4C156A0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曲希跃</w:t>
            </w:r>
          </w:p>
        </w:tc>
        <w:tc>
          <w:tcPr>
            <w:tcW w:w="1170" w:type="dxa"/>
            <w:shd w:val="clear" w:color="auto" w:fill="auto"/>
            <w:vAlign w:val="center"/>
          </w:tcPr>
          <w:p w14:paraId="64EF08B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山东省实验中学</w:t>
            </w:r>
          </w:p>
        </w:tc>
      </w:tr>
      <w:tr w14:paraId="182A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165605F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132B6A9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企业管理人员法治思维提升</w:t>
            </w:r>
          </w:p>
        </w:tc>
        <w:tc>
          <w:tcPr>
            <w:tcW w:w="7530" w:type="dxa"/>
            <w:shd w:val="clear" w:color="auto" w:fill="auto"/>
            <w:vAlign w:val="center"/>
          </w:tcPr>
          <w:p w14:paraId="64648A8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法治思维提升。法律原则抽象，难以覆盖生活中万千具体事务，需要提升管理人员的法治思维能力，培养法律信仰，深入研究掌握“法无授权不可为、法无禁止皆可为、法定职责必须为”的不同适用范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1、学思践悟，理解法律思维能力的构成，深刻理解法治思维：以法为价值之要、以法为行为之规、以法为治理之本。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2、正确认识新时代法治政府的内涵。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3、社会治理、企业治理应当全面纳入法治化轨道。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4、运用法的视角，形成法的信仰。形式上：加强制度建设；内容上：权利义务；宗旨上：公平与正义（平衡利益）；方法上：解决能与不能，如何实现（分享经济）；证据意识纳入日常工作。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5、对现实生活中“数字鸿沟”、生物安全法、个人信息保护法等问题，如何利用法治思维能力处理具体问题。</w:t>
            </w:r>
          </w:p>
        </w:tc>
        <w:tc>
          <w:tcPr>
            <w:tcW w:w="1140" w:type="dxa"/>
            <w:shd w:val="clear" w:color="auto" w:fill="auto"/>
            <w:vAlign w:val="center"/>
          </w:tcPr>
          <w:p w14:paraId="349301F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41EECC9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企业管理人员、技术人员</w:t>
            </w:r>
          </w:p>
        </w:tc>
        <w:tc>
          <w:tcPr>
            <w:tcW w:w="915" w:type="dxa"/>
            <w:shd w:val="clear" w:color="auto" w:fill="auto"/>
            <w:vAlign w:val="center"/>
          </w:tcPr>
          <w:p w14:paraId="6B4AEBD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王淑华</w:t>
            </w:r>
          </w:p>
        </w:tc>
        <w:tc>
          <w:tcPr>
            <w:tcW w:w="1170" w:type="dxa"/>
            <w:shd w:val="clear" w:color="auto" w:fill="auto"/>
            <w:vAlign w:val="center"/>
          </w:tcPr>
          <w:p w14:paraId="482C636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山东建筑大学法学院</w:t>
            </w:r>
          </w:p>
        </w:tc>
      </w:tr>
      <w:tr w14:paraId="2A97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74630D36">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3870CC9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企业合规管理建设体系的建设与实现路径</w:t>
            </w:r>
          </w:p>
        </w:tc>
        <w:tc>
          <w:tcPr>
            <w:tcW w:w="7530" w:type="dxa"/>
            <w:shd w:val="clear" w:color="auto" w:fill="auto"/>
            <w:vAlign w:val="center"/>
          </w:tcPr>
          <w:p w14:paraId="484951C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1.企业推动合规管理的动因与价值2.国资委《央企合规管理办法》主要内容解读3.企业合规管理面临的误区与问题4.企业落实合规管理的趋势与路径</w:t>
            </w:r>
          </w:p>
        </w:tc>
        <w:tc>
          <w:tcPr>
            <w:tcW w:w="1140" w:type="dxa"/>
            <w:shd w:val="clear" w:color="auto" w:fill="auto"/>
            <w:vAlign w:val="center"/>
          </w:tcPr>
          <w:p w14:paraId="6ACFF81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6828D89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企业中高层管理者</w:t>
            </w:r>
          </w:p>
        </w:tc>
        <w:tc>
          <w:tcPr>
            <w:tcW w:w="915" w:type="dxa"/>
            <w:shd w:val="clear" w:color="auto" w:fill="auto"/>
            <w:vAlign w:val="center"/>
          </w:tcPr>
          <w:p w14:paraId="293F9AF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叶陈云</w:t>
            </w:r>
          </w:p>
        </w:tc>
        <w:tc>
          <w:tcPr>
            <w:tcW w:w="1170" w:type="dxa"/>
            <w:shd w:val="clear" w:color="auto" w:fill="auto"/>
            <w:vAlign w:val="center"/>
          </w:tcPr>
          <w:p w14:paraId="114AF11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山东管理学院</w:t>
            </w:r>
          </w:p>
        </w:tc>
      </w:tr>
      <w:tr w14:paraId="3C84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5" w:hRule="atLeast"/>
        </w:trPr>
        <w:tc>
          <w:tcPr>
            <w:tcW w:w="540" w:type="dxa"/>
            <w:shd w:val="clear" w:color="auto" w:fill="auto"/>
            <w:vAlign w:val="center"/>
          </w:tcPr>
          <w:p w14:paraId="282D0BA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769B64B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新经济业态、新商业模式与新会计发展</w:t>
            </w:r>
          </w:p>
        </w:tc>
        <w:tc>
          <w:tcPr>
            <w:tcW w:w="7530" w:type="dxa"/>
            <w:shd w:val="clear" w:color="auto" w:fill="auto"/>
            <w:vAlign w:val="center"/>
          </w:tcPr>
          <w:p w14:paraId="42D71E8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信息技术进步和商业模式创新的新经济方兴未艾，对财务会计、管理会计、财务管理、绩效评价、内部控制、内外审计等领域的影响将持续加大，挑战日益严峻，因此，格外需要呼唤会计界发挥跨界思维、跨界创新、跨界颠覆的精神，通力合作，与时俱进，借助人工智能、区块链、大数据、云技术、物联网等信息技术的赋能，为会计这一古老职业注入新含义、赋予新生命。</w:t>
            </w:r>
          </w:p>
        </w:tc>
        <w:tc>
          <w:tcPr>
            <w:tcW w:w="1140" w:type="dxa"/>
            <w:shd w:val="clear" w:color="auto" w:fill="auto"/>
            <w:vAlign w:val="center"/>
          </w:tcPr>
          <w:p w14:paraId="360DA0B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0EB9F93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w:t>
            </w:r>
          </w:p>
        </w:tc>
        <w:tc>
          <w:tcPr>
            <w:tcW w:w="915" w:type="dxa"/>
            <w:shd w:val="clear" w:color="auto" w:fill="auto"/>
            <w:vAlign w:val="center"/>
          </w:tcPr>
          <w:p w14:paraId="2CCAC22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周晨</w:t>
            </w:r>
          </w:p>
        </w:tc>
        <w:tc>
          <w:tcPr>
            <w:tcW w:w="1170" w:type="dxa"/>
            <w:shd w:val="clear" w:color="auto" w:fill="auto"/>
            <w:vAlign w:val="center"/>
          </w:tcPr>
          <w:p w14:paraId="0BE09FA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山东管理学院</w:t>
            </w:r>
          </w:p>
        </w:tc>
      </w:tr>
      <w:tr w14:paraId="659B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4222B3B6">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1F3C2E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传统会计面临的现实悖论</w:t>
            </w:r>
          </w:p>
        </w:tc>
        <w:tc>
          <w:tcPr>
            <w:tcW w:w="7530" w:type="dxa"/>
            <w:shd w:val="clear" w:color="auto" w:fill="auto"/>
            <w:vAlign w:val="center"/>
          </w:tcPr>
          <w:p w14:paraId="2FDB05B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通信技术加速迭代，商业模式创新层出不穷。企业在进行财务报表分析时，越来越明显发现现有的会计理论和方法分析新兴经济现象困难重重、颇具挑战。比如，不论从资产规模，还是经营规模，或是从经营效益这些传统财务指标看，沃尔玛在最近年度都超过亚马逊和阿里巴巴，但其股票市值却远低于亚马逊和阿里巴巴。又比如，特斯拉只是最近几年才开始盈利，营业收入也逊色于传统汽车公司，但其股票市值却远高于丰田、通用和福特这三大汽车巨头股票市值之和。</w:t>
            </w:r>
          </w:p>
        </w:tc>
        <w:tc>
          <w:tcPr>
            <w:tcW w:w="1140" w:type="dxa"/>
            <w:shd w:val="clear" w:color="auto" w:fill="auto"/>
            <w:vAlign w:val="center"/>
          </w:tcPr>
          <w:p w14:paraId="4CD9398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538F542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w:t>
            </w:r>
          </w:p>
        </w:tc>
        <w:tc>
          <w:tcPr>
            <w:tcW w:w="915" w:type="dxa"/>
            <w:shd w:val="clear" w:color="auto" w:fill="auto"/>
            <w:vAlign w:val="center"/>
          </w:tcPr>
          <w:p w14:paraId="4008ED5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周晨</w:t>
            </w:r>
          </w:p>
        </w:tc>
        <w:tc>
          <w:tcPr>
            <w:tcW w:w="1170" w:type="dxa"/>
            <w:shd w:val="clear" w:color="auto" w:fill="auto"/>
            <w:vAlign w:val="center"/>
          </w:tcPr>
          <w:p w14:paraId="7C0ACAD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山东管理学院</w:t>
            </w:r>
          </w:p>
        </w:tc>
      </w:tr>
      <w:tr w14:paraId="7AE7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1E8EF08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4AC231C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投资英国的法律风险防控研究</w:t>
            </w:r>
          </w:p>
        </w:tc>
        <w:tc>
          <w:tcPr>
            <w:tcW w:w="7530" w:type="dxa"/>
            <w:shd w:val="clear" w:color="auto" w:fill="auto"/>
            <w:vAlign w:val="center"/>
          </w:tcPr>
          <w:p w14:paraId="212689E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本讲座旨在帮助走出去的山东企业了解英国法律，选择合适的企业组织形式。当然，本研究无法替代英国法律工作者的法律服务。</w:t>
            </w:r>
          </w:p>
        </w:tc>
        <w:tc>
          <w:tcPr>
            <w:tcW w:w="1140" w:type="dxa"/>
            <w:shd w:val="clear" w:color="auto" w:fill="auto"/>
            <w:vAlign w:val="center"/>
          </w:tcPr>
          <w:p w14:paraId="44DB151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4399326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企业高管</w:t>
            </w:r>
          </w:p>
        </w:tc>
        <w:tc>
          <w:tcPr>
            <w:tcW w:w="915" w:type="dxa"/>
            <w:shd w:val="clear" w:color="auto" w:fill="auto"/>
            <w:vAlign w:val="center"/>
          </w:tcPr>
          <w:p w14:paraId="655737F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郑子森</w:t>
            </w:r>
          </w:p>
        </w:tc>
        <w:tc>
          <w:tcPr>
            <w:tcW w:w="1170" w:type="dxa"/>
            <w:shd w:val="clear" w:color="auto" w:fill="auto"/>
            <w:vAlign w:val="center"/>
          </w:tcPr>
          <w:p w14:paraId="6D182D7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山东管理学院</w:t>
            </w:r>
          </w:p>
        </w:tc>
      </w:tr>
      <w:tr w14:paraId="418C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01BAB1D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18C5724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企业经营管理法律风险提示与防范</w:t>
            </w:r>
          </w:p>
        </w:tc>
        <w:tc>
          <w:tcPr>
            <w:tcW w:w="7530" w:type="dxa"/>
            <w:shd w:val="clear" w:color="auto" w:fill="auto"/>
            <w:vAlign w:val="center"/>
          </w:tcPr>
          <w:p w14:paraId="6D69990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企业在管理过程中的出资及股权风险、合同风险、用工风险、企业家刑事法律风险等，提示相关风险，规范经营行为。</w:t>
            </w:r>
          </w:p>
        </w:tc>
        <w:tc>
          <w:tcPr>
            <w:tcW w:w="1140" w:type="dxa"/>
            <w:shd w:val="clear" w:color="auto" w:fill="auto"/>
            <w:vAlign w:val="center"/>
          </w:tcPr>
          <w:p w14:paraId="1917D00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744A87C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企业股东、中层管理者</w:t>
            </w:r>
          </w:p>
        </w:tc>
        <w:tc>
          <w:tcPr>
            <w:tcW w:w="915" w:type="dxa"/>
            <w:shd w:val="clear" w:color="auto" w:fill="auto"/>
            <w:vAlign w:val="center"/>
          </w:tcPr>
          <w:p w14:paraId="70C57E5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许永成</w:t>
            </w:r>
          </w:p>
        </w:tc>
        <w:tc>
          <w:tcPr>
            <w:tcW w:w="1170" w:type="dxa"/>
            <w:shd w:val="clear" w:color="auto" w:fill="auto"/>
            <w:vAlign w:val="center"/>
          </w:tcPr>
          <w:p w14:paraId="783E986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山东女子学院</w:t>
            </w:r>
          </w:p>
        </w:tc>
      </w:tr>
      <w:tr w14:paraId="666E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0E1CD19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6E45FAE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乡村振兴背景下乡村旅游发展的理论与实践</w:t>
            </w:r>
          </w:p>
        </w:tc>
        <w:tc>
          <w:tcPr>
            <w:tcW w:w="7530" w:type="dxa"/>
            <w:shd w:val="clear" w:color="auto" w:fill="auto"/>
            <w:vAlign w:val="center"/>
          </w:tcPr>
          <w:p w14:paraId="0FAE104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次讲座深入分析乡村振兴大背景下乡村旅游发展的理论与实践，结合对乡村旅游、城乡融合和美乡村的认识和理解，在深入调研资源主导型、产业主导型、乡村振兴引导型、城乡融合发展型等不同类型的乡村旅游产品的基础上，以中郝峪、竹泉村、兰陵国家农业公园、石头部落等景区为例，总结山东省乡村旅游发展的经验与不足。讲座通过创新业态、延长产业链、文旅融合、多方联合等手段强调资源的保护性开发和可持续利用的方式和方法，同时通过乡村旅游的发展如何构建起市民、农民、游客共享的生活体系，推动了产业的升级和乡村经济的发展。讲座为相关从业管理人员解析政策导向、介绍成功案例，旨在提高管理人员的管理能力和对市场需求的认识。</w:t>
            </w:r>
          </w:p>
        </w:tc>
        <w:tc>
          <w:tcPr>
            <w:tcW w:w="1140" w:type="dxa"/>
            <w:shd w:val="clear" w:color="auto" w:fill="auto"/>
            <w:vAlign w:val="center"/>
          </w:tcPr>
          <w:p w14:paraId="1A537B2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创新方法类、企业管理类</w:t>
            </w:r>
          </w:p>
        </w:tc>
        <w:tc>
          <w:tcPr>
            <w:tcW w:w="1155" w:type="dxa"/>
            <w:shd w:val="clear" w:color="auto" w:fill="auto"/>
            <w:vAlign w:val="center"/>
          </w:tcPr>
          <w:p w14:paraId="626C917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旅游企业经营管理人员；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市县区文旅局管理人员</w:t>
            </w:r>
          </w:p>
        </w:tc>
        <w:tc>
          <w:tcPr>
            <w:tcW w:w="915" w:type="dxa"/>
            <w:shd w:val="clear" w:color="auto" w:fill="auto"/>
            <w:vAlign w:val="center"/>
          </w:tcPr>
          <w:p w14:paraId="66E8E9D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王敏</w:t>
            </w:r>
          </w:p>
        </w:tc>
        <w:tc>
          <w:tcPr>
            <w:tcW w:w="1170" w:type="dxa"/>
            <w:shd w:val="clear" w:color="auto" w:fill="auto"/>
            <w:vAlign w:val="center"/>
          </w:tcPr>
          <w:p w14:paraId="035CBAE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齐鲁师范学院</w:t>
            </w:r>
          </w:p>
        </w:tc>
      </w:tr>
      <w:tr w14:paraId="54BD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4C45723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08D8BAE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打造乡村振兴的齐鲁样板——兰陵国家农业公园培育创新文化和旅游新业态的理论与实践</w:t>
            </w:r>
          </w:p>
        </w:tc>
        <w:tc>
          <w:tcPr>
            <w:tcW w:w="7530" w:type="dxa"/>
            <w:shd w:val="clear" w:color="auto" w:fill="auto"/>
            <w:vAlign w:val="center"/>
          </w:tcPr>
          <w:p w14:paraId="5E2F1BE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国家大力推进乡村振兴战略背景下，讲座整合了旅游规划、理论研究以及景区运营等各方面的人才资源，以兰陵国家农业公园为例，从兰陵国家农业公园资源的梳理、规划和设计、景区的落地、景区的运营、传统景区的转型升级等方面介绍经验，旨在通过兰陵国家农业公园的发展历程总结打造乡村振兴齐鲁样板的理论与实践。讲座在深入调研的基础上总结了：①如何实现从观光景区到休闲体验景区的转型升级；②如何根据资源和区位确定新运营模式实现景区运营升级；③如何根据市场筹备和举办创意性、效果好的营销活动；④如何利用现有的营销手段建立多元化的营销宣传渠道。该讲座对旅游从业者更好地发掘地方特色，发挥资源特色，发展产业融合，促进乡村振兴有着十分重要的意义。</w:t>
            </w:r>
          </w:p>
        </w:tc>
        <w:tc>
          <w:tcPr>
            <w:tcW w:w="1140" w:type="dxa"/>
            <w:shd w:val="clear" w:color="auto" w:fill="auto"/>
            <w:vAlign w:val="center"/>
          </w:tcPr>
          <w:p w14:paraId="0689D99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247B0E5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旅游企业经营管理人员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市县区文旅局管理人员</w:t>
            </w:r>
          </w:p>
        </w:tc>
        <w:tc>
          <w:tcPr>
            <w:tcW w:w="915" w:type="dxa"/>
            <w:shd w:val="clear" w:color="auto" w:fill="auto"/>
            <w:vAlign w:val="center"/>
          </w:tcPr>
          <w:p w14:paraId="4AC8414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王敏</w:t>
            </w:r>
          </w:p>
        </w:tc>
        <w:tc>
          <w:tcPr>
            <w:tcW w:w="1170" w:type="dxa"/>
            <w:shd w:val="clear" w:color="auto" w:fill="auto"/>
            <w:vAlign w:val="center"/>
          </w:tcPr>
          <w:p w14:paraId="3943687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齐鲁师范学院</w:t>
            </w:r>
          </w:p>
        </w:tc>
      </w:tr>
      <w:tr w14:paraId="3A98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004DA3C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5A1C04C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企业清洁生产</w:t>
            </w:r>
          </w:p>
        </w:tc>
        <w:tc>
          <w:tcPr>
            <w:tcW w:w="7530" w:type="dxa"/>
            <w:shd w:val="clear" w:color="auto" w:fill="auto"/>
            <w:vAlign w:val="center"/>
          </w:tcPr>
          <w:p w14:paraId="475FDC9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洁生产是一项系统工程：包括产品设计、能源与原材料的更新与替代、开发少废无废清洁工艺、排放污染物处置及物料循环等一项系统工程。重在预防和有效性：对产品生产过程中产生的污染进行综合预防，以预防为主，通过污染物产生的削减和回收利用。经济性良好：在技术可靠前提下执行清洁生产、预防污染的方案，进行社会、经济、环境效益分析，使生产体系运行最优化，以使产品具备最佳的质量价格。与企业发展相适应：清洁生产结合企业产品特点和工艺生产要求，使其目的符合企业生产经营发展的需要。废物循环利用，建立生产闭合圈：工业生产中物料的转化不可能达100%。生产过程中工件的传递、物料的输送，加热反应中物料的挥发、沉淀等，总会造成物料的流失。工业生产中的“三废”实质上是生产过程中流失的原料，中间体和副产品及废品废料，对废物的有效处理和回收利用，即可创造财富，又可减少污染。</w:t>
            </w:r>
          </w:p>
        </w:tc>
        <w:tc>
          <w:tcPr>
            <w:tcW w:w="1140" w:type="dxa"/>
            <w:shd w:val="clear" w:color="auto" w:fill="auto"/>
            <w:vAlign w:val="center"/>
          </w:tcPr>
          <w:p w14:paraId="796423E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0D01947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安全环保管理人员</w:t>
            </w:r>
          </w:p>
        </w:tc>
        <w:tc>
          <w:tcPr>
            <w:tcW w:w="915" w:type="dxa"/>
            <w:shd w:val="clear" w:color="auto" w:fill="auto"/>
            <w:vAlign w:val="center"/>
          </w:tcPr>
          <w:p w14:paraId="3AB91BF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袁东</w:t>
            </w:r>
          </w:p>
        </w:tc>
        <w:tc>
          <w:tcPr>
            <w:tcW w:w="1170" w:type="dxa"/>
            <w:shd w:val="clear" w:color="auto" w:fill="auto"/>
            <w:vAlign w:val="center"/>
          </w:tcPr>
          <w:p w14:paraId="70BC9E2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齐鲁师范学院</w:t>
            </w:r>
          </w:p>
        </w:tc>
      </w:tr>
      <w:tr w14:paraId="4826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76B7699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597490B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企业突发环境事件应急预案管理与事件处置</w:t>
            </w:r>
          </w:p>
        </w:tc>
        <w:tc>
          <w:tcPr>
            <w:tcW w:w="7530" w:type="dxa"/>
            <w:shd w:val="clear" w:color="auto" w:fill="auto"/>
            <w:vAlign w:val="center"/>
          </w:tcPr>
          <w:p w14:paraId="17062B9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为什么要编制环境应急预案？哪些企业应编制环境应急预案？谁来编制环境应急预案？如何编制环境应急预案？环境应急预案何时、何种情形需要修订？环境应急预案备案提交资料有哪些？企业未按应急预案要求落实措施，会如何处罚？企业突发环境事件隐患排查突发环境事件应急处置的要点</w:t>
            </w:r>
          </w:p>
        </w:tc>
        <w:tc>
          <w:tcPr>
            <w:tcW w:w="1140" w:type="dxa"/>
            <w:shd w:val="clear" w:color="auto" w:fill="auto"/>
            <w:vAlign w:val="center"/>
          </w:tcPr>
          <w:p w14:paraId="3FB6A4B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072BC4F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安全环保管理人员</w:t>
            </w:r>
          </w:p>
        </w:tc>
        <w:tc>
          <w:tcPr>
            <w:tcW w:w="915" w:type="dxa"/>
            <w:shd w:val="clear" w:color="auto" w:fill="auto"/>
            <w:vAlign w:val="center"/>
          </w:tcPr>
          <w:p w14:paraId="2576635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袁东</w:t>
            </w:r>
          </w:p>
        </w:tc>
        <w:tc>
          <w:tcPr>
            <w:tcW w:w="1170" w:type="dxa"/>
            <w:shd w:val="clear" w:color="auto" w:fill="auto"/>
            <w:vAlign w:val="center"/>
          </w:tcPr>
          <w:p w14:paraId="387F25C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齐鲁师范学院</w:t>
            </w:r>
          </w:p>
        </w:tc>
      </w:tr>
      <w:tr w14:paraId="7C81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3AC44E98">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6A74358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农业企业财务管理、纳税筹划与风险规避</w:t>
            </w:r>
          </w:p>
        </w:tc>
        <w:tc>
          <w:tcPr>
            <w:tcW w:w="7530" w:type="dxa"/>
            <w:shd w:val="clear" w:color="auto" w:fill="auto"/>
            <w:vAlign w:val="center"/>
          </w:tcPr>
          <w:p w14:paraId="46E8771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课程分为三大板块，第一板块农业企业财务管理逻辑；第二部分涉农主体财政扶持资金申请；第三部分涉农主体纳税筹划逻辑。在课程中专注财税思维的阐述，总结财税风险的规避思路。此课程曾作为山东省农业农村厅乡村产业振兴带头人培育“头雁”项目的培训课程，获得学员的一致好评。主讲老师主要研究方向为农业财税管理，主持参与省厅级课题多项，聚焦新型农业经营主体发展及财税管理方向。</w:t>
            </w:r>
          </w:p>
        </w:tc>
        <w:tc>
          <w:tcPr>
            <w:tcW w:w="1140" w:type="dxa"/>
            <w:shd w:val="clear" w:color="auto" w:fill="auto"/>
            <w:vAlign w:val="center"/>
          </w:tcPr>
          <w:p w14:paraId="1CB2F6F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0F4041B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企业负责人及财务人员</w:t>
            </w:r>
          </w:p>
        </w:tc>
        <w:tc>
          <w:tcPr>
            <w:tcW w:w="915" w:type="dxa"/>
            <w:shd w:val="clear" w:color="auto" w:fill="auto"/>
            <w:vAlign w:val="center"/>
          </w:tcPr>
          <w:p w14:paraId="6372912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孙颖</w:t>
            </w:r>
          </w:p>
        </w:tc>
        <w:tc>
          <w:tcPr>
            <w:tcW w:w="1170" w:type="dxa"/>
            <w:shd w:val="clear" w:color="auto" w:fill="auto"/>
            <w:vAlign w:val="center"/>
          </w:tcPr>
          <w:p w14:paraId="17C7FD7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山东农业工程学院</w:t>
            </w:r>
          </w:p>
        </w:tc>
      </w:tr>
      <w:tr w14:paraId="1C2B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061E24B6">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4DCEEF8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企业财政扶持资金的申请、使用与审计问题</w:t>
            </w:r>
          </w:p>
        </w:tc>
        <w:tc>
          <w:tcPr>
            <w:tcW w:w="7530" w:type="dxa"/>
            <w:shd w:val="clear" w:color="auto" w:fill="auto"/>
            <w:vAlign w:val="center"/>
          </w:tcPr>
          <w:p w14:paraId="392CB55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课程分为四大板块，第一板块为当前涉企的财政扶持政策；第二板块为企业财政扶持资金的申请流程；第三板块为财政扶持资金规范使用助力企业发展；第四板块介绍当前企业财政扶持资金审计相关问题。课程汇总当前济南企业可以享受的财政扶持政策，梳理申请的实操流程，以审计的视角介绍扶持资金使用中常见存在的问题，并提出规范使用的相关建议。主讲老师工作经历丰富，曾在财政部门工作十余年，对财政扶持资金管理有着多年工作经验，现为高校财经课程老师，理论结合实际，课程有理论高度且实操接地气。</w:t>
            </w:r>
          </w:p>
        </w:tc>
        <w:tc>
          <w:tcPr>
            <w:tcW w:w="1140" w:type="dxa"/>
            <w:shd w:val="clear" w:color="auto" w:fill="auto"/>
            <w:vAlign w:val="center"/>
          </w:tcPr>
          <w:p w14:paraId="5736D22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506A580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企事业单位负责人及相关人员</w:t>
            </w:r>
          </w:p>
        </w:tc>
        <w:tc>
          <w:tcPr>
            <w:tcW w:w="915" w:type="dxa"/>
            <w:shd w:val="clear" w:color="auto" w:fill="auto"/>
            <w:vAlign w:val="center"/>
          </w:tcPr>
          <w:p w14:paraId="34F2719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孙颖</w:t>
            </w:r>
          </w:p>
        </w:tc>
        <w:tc>
          <w:tcPr>
            <w:tcW w:w="1170" w:type="dxa"/>
            <w:shd w:val="clear" w:color="auto" w:fill="auto"/>
            <w:vAlign w:val="center"/>
          </w:tcPr>
          <w:p w14:paraId="33CA21F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山东农业工程学院</w:t>
            </w:r>
          </w:p>
        </w:tc>
      </w:tr>
      <w:tr w14:paraId="58E9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5F65171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4C25052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新时代内审人员“善干”功夫的养成</w:t>
            </w:r>
          </w:p>
        </w:tc>
        <w:tc>
          <w:tcPr>
            <w:tcW w:w="7530" w:type="dxa"/>
            <w:shd w:val="clear" w:color="auto" w:fill="auto"/>
            <w:vAlign w:val="center"/>
          </w:tcPr>
          <w:p w14:paraId="74960D9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对新时代审计工作的新任务、新要求，内部审计人员要成为具有三大功夫——“能说、会写、善干”的专业化、高素质、复合型人才。本课程聚焦内审人员的“善干”功夫的修养，紧密结合当前“研究型审计”要求，通过理论结合实务讲解，让广大学员明确新时代背景下内审是什么，内审审什么，内审怎么审，打牢基础、自我赋能，助力企事业单位内部审计高质量发展。</w:t>
            </w:r>
          </w:p>
        </w:tc>
        <w:tc>
          <w:tcPr>
            <w:tcW w:w="1140" w:type="dxa"/>
            <w:shd w:val="clear" w:color="auto" w:fill="auto"/>
            <w:vAlign w:val="center"/>
          </w:tcPr>
          <w:p w14:paraId="1E714EF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4CB2BD5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企事业单位内部审计人员</w:t>
            </w:r>
          </w:p>
        </w:tc>
        <w:tc>
          <w:tcPr>
            <w:tcW w:w="915" w:type="dxa"/>
            <w:shd w:val="clear" w:color="auto" w:fill="auto"/>
            <w:vAlign w:val="center"/>
          </w:tcPr>
          <w:p w14:paraId="7717E7E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孙颖</w:t>
            </w:r>
          </w:p>
        </w:tc>
        <w:tc>
          <w:tcPr>
            <w:tcW w:w="1170" w:type="dxa"/>
            <w:shd w:val="clear" w:color="auto" w:fill="auto"/>
            <w:vAlign w:val="center"/>
          </w:tcPr>
          <w:p w14:paraId="140E125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山东农业工程学院</w:t>
            </w:r>
          </w:p>
        </w:tc>
      </w:tr>
      <w:tr w14:paraId="3DF4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77278E9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6434EE2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企业财务管理与分析系列培训</w:t>
            </w:r>
          </w:p>
        </w:tc>
        <w:tc>
          <w:tcPr>
            <w:tcW w:w="7530" w:type="dxa"/>
            <w:shd w:val="clear" w:color="auto" w:fill="auto"/>
            <w:vAlign w:val="center"/>
          </w:tcPr>
          <w:p w14:paraId="2CDCBA5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对企业进行财务分析、投融资管理、资金管理方面的培训，帮助企业对偿债能力、营运能力、盈利能力、发展能力等进行分析；帮助企业对筹资方式、资本结构、营运资金等进行分析与决策。</w:t>
            </w:r>
          </w:p>
        </w:tc>
        <w:tc>
          <w:tcPr>
            <w:tcW w:w="1140" w:type="dxa"/>
            <w:shd w:val="clear" w:color="auto" w:fill="auto"/>
            <w:vAlign w:val="center"/>
          </w:tcPr>
          <w:p w14:paraId="1E9354A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59DC1C3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企业管理人员、财务人员</w:t>
            </w:r>
          </w:p>
        </w:tc>
        <w:tc>
          <w:tcPr>
            <w:tcW w:w="915" w:type="dxa"/>
            <w:shd w:val="clear" w:color="auto" w:fill="auto"/>
            <w:vAlign w:val="center"/>
          </w:tcPr>
          <w:p w14:paraId="4F8401A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张芳丽</w:t>
            </w:r>
          </w:p>
        </w:tc>
        <w:tc>
          <w:tcPr>
            <w:tcW w:w="1170" w:type="dxa"/>
            <w:shd w:val="clear" w:color="auto" w:fill="auto"/>
            <w:vAlign w:val="center"/>
          </w:tcPr>
          <w:p w14:paraId="3351B95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山东农业工程学院</w:t>
            </w:r>
          </w:p>
        </w:tc>
      </w:tr>
      <w:tr w14:paraId="6B74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1A23B46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1B54BCE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智能财务系列培训</w:t>
            </w:r>
          </w:p>
        </w:tc>
        <w:tc>
          <w:tcPr>
            <w:tcW w:w="7530" w:type="dxa"/>
            <w:shd w:val="clear" w:color="auto" w:fill="auto"/>
            <w:vAlign w:val="center"/>
          </w:tcPr>
          <w:p w14:paraId="2191A11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对企业信息化的设计、实施、测试、项目管理进行系统培训。对企业财务、供应链业务、人力资源、固定资产、应收应付等进行信息化总体设计培训、实施培训、对整体的信息化项目管理进行培训。2.对大数据、财务机器人、财务共享、云财务对财务工作的影响进行培训。</w:t>
            </w:r>
          </w:p>
        </w:tc>
        <w:tc>
          <w:tcPr>
            <w:tcW w:w="1140" w:type="dxa"/>
            <w:shd w:val="clear" w:color="auto" w:fill="auto"/>
            <w:vAlign w:val="center"/>
          </w:tcPr>
          <w:p w14:paraId="4019A83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06185EA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企业领导、财务人员、信息化管理人员</w:t>
            </w:r>
          </w:p>
        </w:tc>
        <w:tc>
          <w:tcPr>
            <w:tcW w:w="915" w:type="dxa"/>
            <w:shd w:val="clear" w:color="auto" w:fill="auto"/>
            <w:vAlign w:val="center"/>
          </w:tcPr>
          <w:p w14:paraId="77AB4EF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张芳丽</w:t>
            </w:r>
          </w:p>
        </w:tc>
        <w:tc>
          <w:tcPr>
            <w:tcW w:w="1170" w:type="dxa"/>
            <w:shd w:val="clear" w:color="auto" w:fill="auto"/>
            <w:vAlign w:val="center"/>
          </w:tcPr>
          <w:p w14:paraId="212E51B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山东农业工程学院</w:t>
            </w:r>
          </w:p>
        </w:tc>
      </w:tr>
      <w:tr w14:paraId="7A24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540" w:type="dxa"/>
            <w:shd w:val="clear" w:color="auto" w:fill="auto"/>
            <w:vAlign w:val="center"/>
          </w:tcPr>
          <w:p w14:paraId="4973623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20071D6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AI时代的人才管理创新与变革</w:t>
            </w:r>
          </w:p>
        </w:tc>
        <w:tc>
          <w:tcPr>
            <w:tcW w:w="7530" w:type="dxa"/>
            <w:shd w:val="clear" w:color="auto" w:fill="auto"/>
            <w:vAlign w:val="center"/>
          </w:tcPr>
          <w:p w14:paraId="1928770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智能技术正在加速推动人力资源管理从资效和人效向知效和智效的变革与升级，帮助企业在人工智能时代实现精准的数据选人、流程育人和智慧用人。基于场景化、服务化的理念而打造的创新的人才管理模式。</w:t>
            </w:r>
          </w:p>
        </w:tc>
        <w:tc>
          <w:tcPr>
            <w:tcW w:w="1140" w:type="dxa"/>
            <w:shd w:val="clear" w:color="auto" w:fill="auto"/>
            <w:vAlign w:val="center"/>
          </w:tcPr>
          <w:p w14:paraId="5AF6E71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0774699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人力资源管理经理及高管层</w:t>
            </w:r>
          </w:p>
        </w:tc>
        <w:tc>
          <w:tcPr>
            <w:tcW w:w="915" w:type="dxa"/>
            <w:shd w:val="clear" w:color="auto" w:fill="auto"/>
            <w:vAlign w:val="center"/>
          </w:tcPr>
          <w:p w14:paraId="59AA8E4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李洪深</w:t>
            </w:r>
          </w:p>
        </w:tc>
        <w:tc>
          <w:tcPr>
            <w:tcW w:w="1170" w:type="dxa"/>
            <w:shd w:val="clear" w:color="auto" w:fill="auto"/>
            <w:vAlign w:val="center"/>
          </w:tcPr>
          <w:p w14:paraId="41C8718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山东青年政治学院</w:t>
            </w:r>
          </w:p>
        </w:tc>
      </w:tr>
      <w:tr w14:paraId="60B8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284B102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6C88457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《园区及企业新金融投融资实务与策略》</w:t>
            </w:r>
          </w:p>
        </w:tc>
        <w:tc>
          <w:tcPr>
            <w:tcW w:w="7530" w:type="dxa"/>
            <w:shd w:val="clear" w:color="auto" w:fill="auto"/>
            <w:vAlign w:val="center"/>
          </w:tcPr>
          <w:p w14:paraId="23397FE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1.探讨和沟通创投的本质，对地方管理部门、园区和企业进行新金融培训2.新金融运作之道和澄清的理念解析3.企业融资方式和渠道选择</w:t>
            </w:r>
          </w:p>
        </w:tc>
        <w:tc>
          <w:tcPr>
            <w:tcW w:w="1140" w:type="dxa"/>
            <w:shd w:val="clear" w:color="auto" w:fill="auto"/>
            <w:vAlign w:val="center"/>
          </w:tcPr>
          <w:p w14:paraId="64320E0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科技实务类、企业管理类</w:t>
            </w:r>
          </w:p>
        </w:tc>
        <w:tc>
          <w:tcPr>
            <w:tcW w:w="1155" w:type="dxa"/>
            <w:shd w:val="clear" w:color="auto" w:fill="auto"/>
            <w:vAlign w:val="center"/>
          </w:tcPr>
          <w:p w14:paraId="087FFAB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企业高管、创新创业者</w:t>
            </w:r>
          </w:p>
        </w:tc>
        <w:tc>
          <w:tcPr>
            <w:tcW w:w="915" w:type="dxa"/>
            <w:shd w:val="clear" w:color="auto" w:fill="auto"/>
            <w:vAlign w:val="center"/>
          </w:tcPr>
          <w:p w14:paraId="224619D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高东</w:t>
            </w:r>
          </w:p>
        </w:tc>
        <w:tc>
          <w:tcPr>
            <w:tcW w:w="1170" w:type="dxa"/>
            <w:shd w:val="clear" w:color="auto" w:fill="auto"/>
            <w:vAlign w:val="center"/>
          </w:tcPr>
          <w:p w14:paraId="19935D5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济南科创金融学会</w:t>
            </w:r>
          </w:p>
        </w:tc>
      </w:tr>
      <w:tr w14:paraId="3F8F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3FF5993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7EC302D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危害分析关键控制点（HACCP）在食品企业中的应用</w:t>
            </w:r>
          </w:p>
        </w:tc>
        <w:tc>
          <w:tcPr>
            <w:tcW w:w="7530" w:type="dxa"/>
            <w:shd w:val="clear" w:color="auto" w:fill="auto"/>
            <w:vAlign w:val="center"/>
          </w:tcPr>
          <w:p w14:paraId="0054E5B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一、正确认识食品安全问题。二、正确认识HACCP。三、正确认识危害。四、食品企业如何建立HACCP</w:t>
            </w:r>
          </w:p>
        </w:tc>
        <w:tc>
          <w:tcPr>
            <w:tcW w:w="1140" w:type="dxa"/>
            <w:shd w:val="clear" w:color="auto" w:fill="auto"/>
            <w:vAlign w:val="center"/>
          </w:tcPr>
          <w:p w14:paraId="215C6A4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4CFCD9D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w:t>
            </w:r>
          </w:p>
        </w:tc>
        <w:tc>
          <w:tcPr>
            <w:tcW w:w="915" w:type="dxa"/>
            <w:shd w:val="clear" w:color="auto" w:fill="auto"/>
            <w:vAlign w:val="center"/>
          </w:tcPr>
          <w:p w14:paraId="1456988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管爽</w:t>
            </w:r>
          </w:p>
        </w:tc>
        <w:tc>
          <w:tcPr>
            <w:tcW w:w="1170" w:type="dxa"/>
            <w:shd w:val="clear" w:color="auto" w:fill="auto"/>
            <w:vAlign w:val="center"/>
          </w:tcPr>
          <w:p w14:paraId="46D2718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济南护理职业学院</w:t>
            </w:r>
          </w:p>
        </w:tc>
      </w:tr>
      <w:tr w14:paraId="2006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1D2F4C6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0CABA62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食品行业5S现场管理精益企业质量控制</w:t>
            </w:r>
          </w:p>
        </w:tc>
        <w:tc>
          <w:tcPr>
            <w:tcW w:w="7530" w:type="dxa"/>
            <w:shd w:val="clear" w:color="auto" w:fill="auto"/>
            <w:vAlign w:val="center"/>
          </w:tcPr>
          <w:p w14:paraId="6F9F684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针对食品加工行业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一、现场管理目的。二、现场管理对象。三、现场管理内容。四、现场管理目标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通过讲座重新认识“健康”与“亚健康”，学习客观准确地辨别自己的心理状态、科学管理自己的情绪，提高职工幸福指数，促进企业健康有序发展。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掌握表达的基本逻辑，提高沟通效能，降低沟通成本，打造高绩效执行力，营造企业和谐劳动关系，推进企业科学化管理的进程，助力企业健康和谐发展。</w:t>
            </w:r>
          </w:p>
        </w:tc>
        <w:tc>
          <w:tcPr>
            <w:tcW w:w="1140" w:type="dxa"/>
            <w:shd w:val="clear" w:color="auto" w:fill="auto"/>
            <w:vAlign w:val="center"/>
          </w:tcPr>
          <w:p w14:paraId="7B6E398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6E41631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w:t>
            </w:r>
          </w:p>
        </w:tc>
        <w:tc>
          <w:tcPr>
            <w:tcW w:w="915" w:type="dxa"/>
            <w:shd w:val="clear" w:color="auto" w:fill="auto"/>
            <w:vAlign w:val="center"/>
          </w:tcPr>
          <w:p w14:paraId="1E4541C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管爽</w:t>
            </w:r>
          </w:p>
        </w:tc>
        <w:tc>
          <w:tcPr>
            <w:tcW w:w="1170" w:type="dxa"/>
            <w:shd w:val="clear" w:color="auto" w:fill="auto"/>
            <w:vAlign w:val="center"/>
          </w:tcPr>
          <w:p w14:paraId="47BF0B5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济南护理职业学院</w:t>
            </w:r>
          </w:p>
        </w:tc>
      </w:tr>
      <w:tr w14:paraId="527B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2B27D7D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79BEB88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企业科技项目管理</w:t>
            </w:r>
          </w:p>
        </w:tc>
        <w:tc>
          <w:tcPr>
            <w:tcW w:w="7530" w:type="dxa"/>
            <w:shd w:val="clear" w:color="auto" w:fill="auto"/>
            <w:vAlign w:val="center"/>
          </w:tcPr>
          <w:p w14:paraId="78A86EC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培训课程旨在为企业内部科技项目管理人员提供全面、系统的知识与技能培训，帮助他们掌握先进的项目管理理念和方法，提升项目执行能力和团队协作效率。从企业内部研发管理的角度，结合研发统计与其他政府科技项目的要求，帮助企业正确认识研发活动；做好科技项目与项目成果管理，助力企业高质量发展。</w:t>
            </w:r>
          </w:p>
        </w:tc>
        <w:tc>
          <w:tcPr>
            <w:tcW w:w="1140" w:type="dxa"/>
            <w:shd w:val="clear" w:color="auto" w:fill="auto"/>
            <w:vAlign w:val="center"/>
          </w:tcPr>
          <w:p w14:paraId="25352D9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0C85349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企业科技管理人员</w:t>
            </w:r>
          </w:p>
        </w:tc>
        <w:tc>
          <w:tcPr>
            <w:tcW w:w="915" w:type="dxa"/>
            <w:shd w:val="clear" w:color="auto" w:fill="auto"/>
            <w:vAlign w:val="center"/>
          </w:tcPr>
          <w:p w14:paraId="41FE01B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王兴</w:t>
            </w:r>
          </w:p>
        </w:tc>
        <w:tc>
          <w:tcPr>
            <w:tcW w:w="1170" w:type="dxa"/>
            <w:shd w:val="clear" w:color="auto" w:fill="auto"/>
            <w:vAlign w:val="center"/>
          </w:tcPr>
          <w:p w14:paraId="017FC8A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政和科技股份有限公司</w:t>
            </w:r>
          </w:p>
        </w:tc>
      </w:tr>
      <w:tr w14:paraId="5040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7ABE39F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171A198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精益生产在食品生产中的应用</w:t>
            </w:r>
          </w:p>
        </w:tc>
        <w:tc>
          <w:tcPr>
            <w:tcW w:w="7530" w:type="dxa"/>
            <w:shd w:val="clear" w:color="auto" w:fill="auto"/>
            <w:vAlign w:val="center"/>
          </w:tcPr>
          <w:p w14:paraId="3DC98F0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经济新常态下，食品企业面临的竞争压力越来越大，寻求持续健康的发展路径成为关系企业生存发展的重要命题。企业的生产效率和质量管理是其生存和发展的关键因素之一。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精益生产（Lean Production）是一种以减少生产过程中的浪费为核心，通过优化生产流程，提高生产效率和质量的生产管理模式。精益生产主张去除生产过程中的浪费，包括时间浪费、人力浪费、物料浪费、能源浪费等等，从而达到节约成本和提高生产效率的目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本讲座主要介绍精益生产相关基础知识及精益生产中的相关工具，介绍精益生产中常用工具：6s、可视化管理、八大浪费，提升企业骨干人员观念，为企业规范化、信息化提供指引。</w:t>
            </w:r>
          </w:p>
        </w:tc>
        <w:tc>
          <w:tcPr>
            <w:tcW w:w="1140" w:type="dxa"/>
            <w:shd w:val="clear" w:color="auto" w:fill="auto"/>
            <w:vAlign w:val="center"/>
          </w:tcPr>
          <w:p w14:paraId="6D695E2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79D8478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企业从事生产管理工作的相关从业人员</w:t>
            </w:r>
          </w:p>
        </w:tc>
        <w:tc>
          <w:tcPr>
            <w:tcW w:w="915" w:type="dxa"/>
            <w:shd w:val="clear" w:color="auto" w:fill="auto"/>
            <w:vAlign w:val="center"/>
          </w:tcPr>
          <w:p w14:paraId="171BE51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李彦坡</w:t>
            </w:r>
          </w:p>
        </w:tc>
        <w:tc>
          <w:tcPr>
            <w:tcW w:w="1170" w:type="dxa"/>
            <w:shd w:val="clear" w:color="auto" w:fill="auto"/>
            <w:vAlign w:val="center"/>
          </w:tcPr>
          <w:p w14:paraId="30780B6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山东女子学院</w:t>
            </w:r>
          </w:p>
        </w:tc>
      </w:tr>
      <w:tr w14:paraId="5C8E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4438395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095973E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高新技术企业纳税筹划</w:t>
            </w:r>
          </w:p>
        </w:tc>
        <w:tc>
          <w:tcPr>
            <w:tcW w:w="7530" w:type="dxa"/>
            <w:shd w:val="clear" w:color="auto" w:fill="auto"/>
            <w:vAlign w:val="center"/>
          </w:tcPr>
          <w:p w14:paraId="30694B0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高新技术企业的战略定位与税收状况</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国家政策导向：科技创新驱动下的税收优惠体系（《中华人民共和国企业所得税法》15%税率）</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企业痛点：研发投入高、税负敏感性强，需通过合法筹划提升竞争力</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二、核心税收优惠政策解析与应用</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 xml:space="preserve">    企业所得税专项优惠</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15%优惠税率</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、研发费用加计扣除</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；增值税减免与即征即退</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等。</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三、分税种筹划实务方法</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四、业务模式与组织架构优化</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 xml:space="preserve">    区域布局策略</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 xml:space="preserve">    研发活动独立化</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 xml:space="preserve">    资本运作与重组</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并购亏损企业，利用亏损结转政策抵消应税所得</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五、风险控制与合规管理</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六、典型案例拆解</w:t>
            </w:r>
            <w:r>
              <w:rPr>
                <w:rFonts w:hint="default" w:ascii="Times New Roman" w:hAnsi="Times New Roman" w:eastAsia="仿宋" w:cs="Times New Roman"/>
                <w:i w:val="0"/>
                <w:iCs w:val="0"/>
                <w:color w:val="000000"/>
                <w:kern w:val="0"/>
                <w:sz w:val="22"/>
                <w:szCs w:val="22"/>
                <w:u w:val="none"/>
                <w:lang w:val="en-US" w:eastAsia="zh-CN" w:bidi="ar"/>
              </w:rPr>
              <w:t>‌</w:t>
            </w:r>
          </w:p>
        </w:tc>
        <w:tc>
          <w:tcPr>
            <w:tcW w:w="1140" w:type="dxa"/>
            <w:shd w:val="clear" w:color="auto" w:fill="auto"/>
            <w:vAlign w:val="center"/>
          </w:tcPr>
          <w:p w14:paraId="0CFC3F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69F1989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高层管理人员</w:t>
            </w:r>
          </w:p>
        </w:tc>
        <w:tc>
          <w:tcPr>
            <w:tcW w:w="915" w:type="dxa"/>
            <w:shd w:val="clear" w:color="auto" w:fill="auto"/>
            <w:vAlign w:val="center"/>
          </w:tcPr>
          <w:p w14:paraId="34BB647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倪国锋</w:t>
            </w:r>
          </w:p>
        </w:tc>
        <w:tc>
          <w:tcPr>
            <w:tcW w:w="1170" w:type="dxa"/>
            <w:shd w:val="clear" w:color="auto" w:fill="auto"/>
            <w:vAlign w:val="center"/>
          </w:tcPr>
          <w:p w14:paraId="78C40CA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山东青年政治学院</w:t>
            </w:r>
          </w:p>
        </w:tc>
      </w:tr>
      <w:tr w14:paraId="15ED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58FAFB27">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6065DB5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把握机遇，破浪前行：企业出海的国际形势洞察与战略指南</w:t>
            </w:r>
          </w:p>
        </w:tc>
        <w:tc>
          <w:tcPr>
            <w:tcW w:w="7530" w:type="dxa"/>
            <w:shd w:val="clear" w:color="auto" w:fill="auto"/>
            <w:vAlign w:val="center"/>
          </w:tcPr>
          <w:p w14:paraId="638AEBC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国际形势解读：深入剖析当下国际贸易格局的新变化，涵盖区域贸易协定的重构、新兴市场的蓬勃崛起等关键要点。同时，细致分析全球科技竞争态势，尤其是人工智能、新能源等前沿领域的激烈国际角逐，助力企业精准把握国际形势动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2.重点市场分析：针对欧美成熟市场，从政策法规、市场需求、文化差异等多个维度进行深度解析，助力企业了解市场规则与消费者偏好。聚焦 “一带一路”沿线新兴市场，解读其蕴含的巨大市场潜力、发展趋势以及丰富的合作机会，为企业开拓新市场提供方向。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出海战略规划：分享科技企业出海时行之有效的产品本地化策略，提升产品契合度。详细讲解品牌建设路径，助力企业在国际市场提升知名度与美誉度。深入探讨市场拓展的有效方式，为企业打开海外市场大门提供实用方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风险应对策略：聚焦知识产权保护，通过实际案例分享实用的保护方法。深度讲解跨境数据安全要点，确保企业数据跨境流动中的安全。着重强调合规运营的重要性，并给出切实可行的合规运营建议与方案，帮助企业规避出海风险。</w:t>
            </w:r>
          </w:p>
        </w:tc>
        <w:tc>
          <w:tcPr>
            <w:tcW w:w="1140" w:type="dxa"/>
            <w:shd w:val="clear" w:color="auto" w:fill="auto"/>
            <w:vAlign w:val="center"/>
          </w:tcPr>
          <w:p w14:paraId="64E204F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58E201A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w:t>
            </w:r>
          </w:p>
        </w:tc>
        <w:tc>
          <w:tcPr>
            <w:tcW w:w="915" w:type="dxa"/>
            <w:shd w:val="clear" w:color="auto" w:fill="auto"/>
            <w:vAlign w:val="center"/>
          </w:tcPr>
          <w:p w14:paraId="7DC129D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席岩</w:t>
            </w:r>
          </w:p>
        </w:tc>
        <w:tc>
          <w:tcPr>
            <w:tcW w:w="1170" w:type="dxa"/>
            <w:shd w:val="clear" w:color="auto" w:fill="auto"/>
            <w:vAlign w:val="center"/>
          </w:tcPr>
          <w:p w14:paraId="035DC45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山东青年政治学院</w:t>
            </w:r>
          </w:p>
        </w:tc>
      </w:tr>
      <w:tr w14:paraId="44BA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24FF092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20C73DA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从华为“铁三角”模型看企业的营销实战</w:t>
            </w:r>
          </w:p>
        </w:tc>
        <w:tc>
          <w:tcPr>
            <w:tcW w:w="7530" w:type="dxa"/>
            <w:shd w:val="clear" w:color="auto" w:fill="auto"/>
            <w:vAlign w:val="center"/>
          </w:tcPr>
          <w:p w14:paraId="43EDE88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1.课程逻辑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结合华为、IBM，微软3家500强科技公司大客户销售体系的真实案例、失败教训及成功经验，从人员、流程、方案3个维度深入解析大客户销售过程中面临的主要挑战及如何谋篇布局、运筹帷幄，从而获得大客户销售的成功之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课程“框架”是基于经典销售理论结合全球顶级企业大客户销售实践并基于现实案例的讲解；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2.课程特色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案例教学+深度会谈+学习复盘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源于对IBM、华为销售体系的理解及销售实践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基于多位销售大师理论著作及实战复盘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讲师十余年大客户销售经验及感悟凝结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真实大型实战项目案例赢单案例分享与研讨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互动研讨、案例练习、模拟拜访与讲师点评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3.课程价值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学习源于IBM和华为等顶尖企业的销售实践和销售案例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学习大客户采购的逻辑和对应的销售流程与关键要点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了解大客户采购决策要点、难点与风险并应用于销售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综合练习面向客户不同采购阶段的销售工具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引导企业结合标杆实践经验及自身现状针对关键问题进行深入探讨，思考差距与行动计划，为下一步的持续改进打开良好的开端</w:t>
            </w:r>
          </w:p>
        </w:tc>
        <w:tc>
          <w:tcPr>
            <w:tcW w:w="1140" w:type="dxa"/>
            <w:shd w:val="clear" w:color="auto" w:fill="auto"/>
            <w:vAlign w:val="center"/>
          </w:tcPr>
          <w:p w14:paraId="15FF69E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4FE74C1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总经理、营销负责人、销售副总、销售总监、销售经理</w:t>
            </w:r>
          </w:p>
        </w:tc>
        <w:tc>
          <w:tcPr>
            <w:tcW w:w="915" w:type="dxa"/>
            <w:shd w:val="clear" w:color="auto" w:fill="auto"/>
            <w:vAlign w:val="center"/>
          </w:tcPr>
          <w:p w14:paraId="78B52E8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董明</w:t>
            </w:r>
          </w:p>
        </w:tc>
        <w:tc>
          <w:tcPr>
            <w:tcW w:w="1170" w:type="dxa"/>
            <w:shd w:val="clear" w:color="auto" w:fill="auto"/>
            <w:vAlign w:val="center"/>
          </w:tcPr>
          <w:p w14:paraId="776CBF8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山东职业学院</w:t>
            </w:r>
          </w:p>
        </w:tc>
      </w:tr>
      <w:tr w14:paraId="0E13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125E221F">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791EEDC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数字经济背景下运用动态知识管理框架提升企业竞争优势</w:t>
            </w:r>
          </w:p>
        </w:tc>
        <w:tc>
          <w:tcPr>
            <w:tcW w:w="7530" w:type="dxa"/>
            <w:shd w:val="clear" w:color="auto" w:fill="auto"/>
            <w:vAlign w:val="center"/>
          </w:tcPr>
          <w:p w14:paraId="19C39F3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化转型正在从根本上重塑企业的业务运营模式，推动数据驱动决策的普及和无边界知识的增长。这一变革对企业的知识管理体系提出了更高要求，使高效的知识管理能力成为企业在数字经济中保持竞争力的关键因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讲座将深入探讨数字化转型与知识管理，并基于动态能力理论构建动态知识管理框架，并解析其在企业中的应用。讲座将重点介绍如何利用动态知识管理，以增强企业在快速变化的数字化环境中的适应能力和创新能力，从而获得可持续的竞争优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此外，讲座者将结合谷歌、迪士尼、SpaceX、富士通、亚洲航空、爱立信、海尔等知名企业的调研案例，分析动态知识管理的核心特征，并阐述企业如何构建和运用这一框架提升知识管理的战略属性，从而获得可持续竞争优势，在数字化时代持续创造价值。</w:t>
            </w:r>
          </w:p>
        </w:tc>
        <w:tc>
          <w:tcPr>
            <w:tcW w:w="1140" w:type="dxa"/>
            <w:shd w:val="clear" w:color="auto" w:fill="auto"/>
            <w:vAlign w:val="center"/>
          </w:tcPr>
          <w:p w14:paraId="2D3C99F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3D20837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中高管</w:t>
            </w:r>
          </w:p>
        </w:tc>
        <w:tc>
          <w:tcPr>
            <w:tcW w:w="915" w:type="dxa"/>
            <w:shd w:val="clear" w:color="auto" w:fill="auto"/>
            <w:vAlign w:val="center"/>
          </w:tcPr>
          <w:p w14:paraId="66F701C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李白露</w:t>
            </w:r>
          </w:p>
        </w:tc>
        <w:tc>
          <w:tcPr>
            <w:tcW w:w="1170" w:type="dxa"/>
            <w:shd w:val="clear" w:color="auto" w:fill="auto"/>
            <w:vAlign w:val="center"/>
          </w:tcPr>
          <w:p w14:paraId="2AA3919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山东职业学院</w:t>
            </w:r>
          </w:p>
        </w:tc>
      </w:tr>
      <w:tr w14:paraId="74C7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32DC037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3A7F63E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数据资产管理</w:t>
            </w:r>
          </w:p>
        </w:tc>
        <w:tc>
          <w:tcPr>
            <w:tcW w:w="7530" w:type="dxa"/>
            <w:shd w:val="clear" w:color="auto" w:fill="auto"/>
            <w:vAlign w:val="center"/>
          </w:tcPr>
          <w:p w14:paraId="75B6256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（每个模块可单独授课，也可以多个模块组合授课）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模块1 为什么要对数据资产进行管理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模块2 数据资产管理的理论依据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模块3 数据资产管理核心要素之一——数据要素价值化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模块4 数据资产管理核心要素之二——数据资产确权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模块5 数据资产管理核心要素之三——数据资产合规和风险防控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模块6 数据资产管理的价值实现路径之一——数据资源入表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模块7 数据资产管理的价值实现路径之二——数据产品开发利用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模块8 数据资产管理的价值实现路径之三——公共数据授权运营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模块9 数据资产管理的价值实现路径之四——数据资产评估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模块10 数据资产管理的价值实现路径之五——数据资本化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模块11 数据资产管理的落地——行政事业单位数据资产管理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模块12 数据资产管理的落地——企业数据资产治理和管理</w:t>
            </w:r>
          </w:p>
        </w:tc>
        <w:tc>
          <w:tcPr>
            <w:tcW w:w="1140" w:type="dxa"/>
            <w:shd w:val="clear" w:color="auto" w:fill="auto"/>
            <w:vAlign w:val="center"/>
          </w:tcPr>
          <w:p w14:paraId="3ABCC0A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04B24A9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数据工作者、财务工作者、企业管理人员、</w:t>
            </w:r>
          </w:p>
        </w:tc>
        <w:tc>
          <w:tcPr>
            <w:tcW w:w="915" w:type="dxa"/>
            <w:shd w:val="clear" w:color="auto" w:fill="auto"/>
            <w:vAlign w:val="center"/>
          </w:tcPr>
          <w:p w14:paraId="185EFA1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张志红</w:t>
            </w:r>
          </w:p>
        </w:tc>
        <w:tc>
          <w:tcPr>
            <w:tcW w:w="1170" w:type="dxa"/>
            <w:shd w:val="clear" w:color="auto" w:fill="auto"/>
            <w:vAlign w:val="center"/>
          </w:tcPr>
          <w:p w14:paraId="3A57A20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山东财经大学</w:t>
            </w:r>
          </w:p>
        </w:tc>
      </w:tr>
      <w:tr w14:paraId="4481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7" w:hRule="atLeast"/>
        </w:trPr>
        <w:tc>
          <w:tcPr>
            <w:tcW w:w="540" w:type="dxa"/>
            <w:shd w:val="clear" w:color="auto" w:fill="auto"/>
            <w:vAlign w:val="center"/>
          </w:tcPr>
          <w:p w14:paraId="50123E5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53582FA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企业数据治理体系构建与实施路径</w:t>
            </w:r>
          </w:p>
        </w:tc>
        <w:tc>
          <w:tcPr>
            <w:tcW w:w="7530" w:type="dxa"/>
            <w:shd w:val="clear" w:color="auto" w:fill="auto"/>
            <w:vAlign w:val="center"/>
          </w:tcPr>
          <w:p w14:paraId="13A37CD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在管理数据时常常遇到数据混乱、归属不明确、安全风险大等问题，导致数据难以有效利用。本讲座将讲解如何通过统一的数据分类规则、质量检查标准以及权责分配机制，让数据变得清晰可靠；同时介绍如何利用技术手段确保数据在内部或外部共享时的安全性，避免法律风险，最终帮助企业建立规范的数据管理体系，为后续数据价值挖掘打下基础。</w:t>
            </w:r>
          </w:p>
        </w:tc>
        <w:tc>
          <w:tcPr>
            <w:tcW w:w="1140" w:type="dxa"/>
            <w:shd w:val="clear" w:color="auto" w:fill="auto"/>
            <w:vAlign w:val="center"/>
          </w:tcPr>
          <w:p w14:paraId="4114F51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25FC25E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数据管理、技术管理层及业务线管理者</w:t>
            </w:r>
          </w:p>
        </w:tc>
        <w:tc>
          <w:tcPr>
            <w:tcW w:w="915" w:type="dxa"/>
            <w:shd w:val="clear" w:color="auto" w:fill="auto"/>
            <w:vAlign w:val="center"/>
          </w:tcPr>
          <w:p w14:paraId="0F2975B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司冠南</w:t>
            </w:r>
          </w:p>
        </w:tc>
        <w:tc>
          <w:tcPr>
            <w:tcW w:w="1170" w:type="dxa"/>
            <w:shd w:val="clear" w:color="auto" w:fill="auto"/>
            <w:vAlign w:val="center"/>
          </w:tcPr>
          <w:p w14:paraId="5BBAFCA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济南大数据研究会</w:t>
            </w:r>
          </w:p>
        </w:tc>
      </w:tr>
      <w:tr w14:paraId="5B17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7" w:hRule="atLeast"/>
        </w:trPr>
        <w:tc>
          <w:tcPr>
            <w:tcW w:w="540" w:type="dxa"/>
            <w:shd w:val="clear" w:color="auto" w:fill="auto"/>
            <w:vAlign w:val="center"/>
          </w:tcPr>
          <w:p w14:paraId="56C15F3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654560A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施工组织设计（方案）编制及审批要点</w:t>
            </w:r>
          </w:p>
        </w:tc>
        <w:tc>
          <w:tcPr>
            <w:tcW w:w="7530" w:type="dxa"/>
            <w:shd w:val="clear" w:color="auto" w:fill="auto"/>
            <w:vAlign w:val="center"/>
          </w:tcPr>
          <w:p w14:paraId="031181A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施工组织设计（方案）编审要点课题，主要根据GB/T50520《建筑施工组织设计规范》及住建部下发的关于危险性较大的分部分项工程的安全管理规定的相关文件，详细分析讲解了关于施组及专项施工方案的编制要点及审批程序，重点介绍了相关章节的内容以及注意事项，总结了危大工程专家论证的相关事宜，并结合部分案例及实际经验进行解析。</w:t>
            </w:r>
          </w:p>
        </w:tc>
        <w:tc>
          <w:tcPr>
            <w:tcW w:w="1140" w:type="dxa"/>
            <w:shd w:val="clear" w:color="auto" w:fill="auto"/>
            <w:vAlign w:val="center"/>
          </w:tcPr>
          <w:p w14:paraId="0DAF684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企业管理类、其他类</w:t>
            </w:r>
          </w:p>
        </w:tc>
        <w:tc>
          <w:tcPr>
            <w:tcW w:w="1155" w:type="dxa"/>
            <w:shd w:val="clear" w:color="auto" w:fill="auto"/>
            <w:vAlign w:val="center"/>
          </w:tcPr>
          <w:p w14:paraId="04E0E4E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项目总工及技术人员</w:t>
            </w:r>
          </w:p>
        </w:tc>
        <w:tc>
          <w:tcPr>
            <w:tcW w:w="915" w:type="dxa"/>
            <w:shd w:val="clear" w:color="auto" w:fill="auto"/>
            <w:vAlign w:val="center"/>
          </w:tcPr>
          <w:p w14:paraId="6535C00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孙晓伟</w:t>
            </w:r>
          </w:p>
        </w:tc>
        <w:tc>
          <w:tcPr>
            <w:tcW w:w="1170" w:type="dxa"/>
            <w:shd w:val="clear" w:color="auto" w:fill="auto"/>
            <w:vAlign w:val="center"/>
          </w:tcPr>
          <w:p w14:paraId="2896023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山东省路桥集团有限公司</w:t>
            </w:r>
          </w:p>
        </w:tc>
      </w:tr>
      <w:tr w14:paraId="294E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6" w:hRule="atLeast"/>
        </w:trPr>
        <w:tc>
          <w:tcPr>
            <w:tcW w:w="540" w:type="dxa"/>
            <w:shd w:val="clear" w:color="auto" w:fill="auto"/>
            <w:vAlign w:val="center"/>
          </w:tcPr>
          <w:p w14:paraId="32AEA958">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168E450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税务筹划－如何管理企业的税务成本</w:t>
            </w:r>
          </w:p>
        </w:tc>
        <w:tc>
          <w:tcPr>
            <w:tcW w:w="7530" w:type="dxa"/>
            <w:shd w:val="clear" w:color="auto" w:fill="auto"/>
            <w:vAlign w:val="center"/>
          </w:tcPr>
          <w:p w14:paraId="2AA2182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了解税务风险对生产经营的影响，充分利用相关税收政策控制涉税风险并维护企业的合法权益，掌握企业纳税筹划的实践经验及基本操作技巧</w:t>
            </w:r>
          </w:p>
        </w:tc>
        <w:tc>
          <w:tcPr>
            <w:tcW w:w="1140" w:type="dxa"/>
            <w:shd w:val="clear" w:color="auto" w:fill="auto"/>
            <w:vAlign w:val="center"/>
          </w:tcPr>
          <w:p w14:paraId="1ABDC49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科技动态类、企业管理类</w:t>
            </w:r>
          </w:p>
        </w:tc>
        <w:tc>
          <w:tcPr>
            <w:tcW w:w="1155" w:type="dxa"/>
            <w:shd w:val="clear" w:color="auto" w:fill="auto"/>
            <w:vAlign w:val="center"/>
          </w:tcPr>
          <w:p w14:paraId="2176C2B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企业经营管理者财会人员</w:t>
            </w:r>
          </w:p>
        </w:tc>
        <w:tc>
          <w:tcPr>
            <w:tcW w:w="915" w:type="dxa"/>
            <w:shd w:val="clear" w:color="auto" w:fill="auto"/>
            <w:vAlign w:val="center"/>
          </w:tcPr>
          <w:p w14:paraId="7B1769A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李占义</w:t>
            </w:r>
          </w:p>
        </w:tc>
        <w:tc>
          <w:tcPr>
            <w:tcW w:w="1170" w:type="dxa"/>
            <w:shd w:val="clear" w:color="auto" w:fill="auto"/>
            <w:vAlign w:val="center"/>
          </w:tcPr>
          <w:p w14:paraId="7C37BFC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山东海纳律师事务所</w:t>
            </w:r>
          </w:p>
        </w:tc>
      </w:tr>
      <w:tr w14:paraId="3290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2" w:hRule="atLeast"/>
        </w:trPr>
        <w:tc>
          <w:tcPr>
            <w:tcW w:w="540" w:type="dxa"/>
            <w:shd w:val="clear" w:color="auto" w:fill="auto"/>
            <w:vAlign w:val="center"/>
          </w:tcPr>
          <w:p w14:paraId="0DBDAC1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25A6F73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有机产业概念与发展趋势</w:t>
            </w:r>
          </w:p>
        </w:tc>
        <w:tc>
          <w:tcPr>
            <w:tcW w:w="7530" w:type="dxa"/>
            <w:shd w:val="clear" w:color="auto" w:fill="auto"/>
            <w:vAlign w:val="center"/>
          </w:tcPr>
          <w:p w14:paraId="77A22FF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有机产业发展重新赋予了人与自然和谐共处的新思维，也提供了农牧业、食品行业，以及家居行业实现新质生产力转换赋能的新思路和新机遇。如何进行有机生产和取得有机认证？如何利用有机产业实现可持续发展的循环经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1.有机农业与有机产品；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2.有机产品的认证体系；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3.有机产业的市场现状；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4.有机产业的发展趋势；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5.有机产业提供实现新质生产力转换赋能的新思路和新机遇。</w:t>
            </w:r>
          </w:p>
        </w:tc>
        <w:tc>
          <w:tcPr>
            <w:tcW w:w="1140" w:type="dxa"/>
            <w:shd w:val="clear" w:color="auto" w:fill="auto"/>
            <w:vAlign w:val="center"/>
          </w:tcPr>
          <w:p w14:paraId="74711AB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企业管理类</w:t>
            </w:r>
          </w:p>
        </w:tc>
        <w:tc>
          <w:tcPr>
            <w:tcW w:w="1155" w:type="dxa"/>
            <w:shd w:val="clear" w:color="auto" w:fill="auto"/>
            <w:vAlign w:val="center"/>
          </w:tcPr>
          <w:p w14:paraId="7EA48FF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企事业单位</w:t>
            </w:r>
          </w:p>
        </w:tc>
        <w:tc>
          <w:tcPr>
            <w:tcW w:w="915" w:type="dxa"/>
            <w:shd w:val="clear" w:color="auto" w:fill="auto"/>
            <w:vAlign w:val="center"/>
          </w:tcPr>
          <w:p w14:paraId="278FED3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田毅然</w:t>
            </w:r>
          </w:p>
        </w:tc>
        <w:tc>
          <w:tcPr>
            <w:tcW w:w="1170" w:type="dxa"/>
            <w:shd w:val="clear" w:color="auto" w:fill="auto"/>
            <w:vAlign w:val="center"/>
          </w:tcPr>
          <w:p w14:paraId="002DD57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博物风土（北京）认证服务有限公司</w:t>
            </w:r>
          </w:p>
        </w:tc>
      </w:tr>
      <w:tr w14:paraId="6E97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2CD727E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4EA3CA9C">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终端销售原理与实践</w:t>
            </w:r>
          </w:p>
        </w:tc>
        <w:tc>
          <w:tcPr>
            <w:tcW w:w="7530" w:type="dxa"/>
            <w:shd w:val="clear" w:color="auto" w:fill="auto"/>
            <w:vAlign w:val="center"/>
          </w:tcPr>
          <w:p w14:paraId="34308F10">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终端销售原理与实践》课程直击终端销售痛点，从销售逻辑、客户心理、沟通技巧到成交策略全面拆解。讲解客户需求挖掘、异议处理、逼单技巧、客情维护等实战技能，通过场景化演练提升一线人员转化率与复购率。课程立足实战，强调可复制、可落地，帮助销售团队快速提升专业能力，强化终端竞争力，实现个人业绩与企业整体销量的同步提升。</w:t>
            </w:r>
          </w:p>
        </w:tc>
        <w:tc>
          <w:tcPr>
            <w:tcW w:w="1140" w:type="dxa"/>
            <w:shd w:val="clear" w:color="auto" w:fill="auto"/>
            <w:vAlign w:val="center"/>
          </w:tcPr>
          <w:p w14:paraId="4C3CA2F8">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企业管理类</w:t>
            </w:r>
          </w:p>
        </w:tc>
        <w:tc>
          <w:tcPr>
            <w:tcW w:w="1155" w:type="dxa"/>
            <w:shd w:val="clear" w:color="auto" w:fill="auto"/>
            <w:vAlign w:val="center"/>
          </w:tcPr>
          <w:p w14:paraId="7EA5EC5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全体</w:t>
            </w:r>
          </w:p>
        </w:tc>
        <w:tc>
          <w:tcPr>
            <w:tcW w:w="915" w:type="dxa"/>
            <w:shd w:val="clear" w:color="auto" w:fill="auto"/>
            <w:vAlign w:val="center"/>
          </w:tcPr>
          <w:p w14:paraId="30B7652F">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郭鹏</w:t>
            </w:r>
          </w:p>
        </w:tc>
        <w:tc>
          <w:tcPr>
            <w:tcW w:w="1170" w:type="dxa"/>
            <w:shd w:val="clear" w:color="auto" w:fill="auto"/>
            <w:vAlign w:val="center"/>
          </w:tcPr>
          <w:p w14:paraId="03691099">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山东建筑大学</w:t>
            </w:r>
          </w:p>
        </w:tc>
      </w:tr>
      <w:tr w14:paraId="2107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2906AA8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69886A54">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企业微课开发与制作</w:t>
            </w:r>
          </w:p>
        </w:tc>
        <w:tc>
          <w:tcPr>
            <w:tcW w:w="7530" w:type="dxa"/>
            <w:shd w:val="clear" w:color="auto" w:fill="auto"/>
            <w:vAlign w:val="center"/>
          </w:tcPr>
          <w:p w14:paraId="54A871D6">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如今微课在企业发挥的作用越来越重要，无论是培训、讲座，还是讲师大赛、技能操作训练等方面，越来越多的培训师都将微课</w:t>
            </w:r>
            <w:r>
              <w:rPr>
                <w:rFonts w:hint="eastAsia" w:ascii="仿宋" w:hAnsi="仿宋" w:eastAsia="仿宋"/>
                <w:color w:val="000000"/>
                <w:kern w:val="0"/>
                <w:sz w:val="22"/>
                <w:lang w:eastAsia="zh-CN"/>
              </w:rPr>
              <w:t>当作</w:t>
            </w:r>
            <w:r>
              <w:rPr>
                <w:rFonts w:hint="eastAsia" w:ascii="仿宋" w:hAnsi="仿宋" w:eastAsia="仿宋"/>
                <w:color w:val="000000"/>
                <w:kern w:val="0"/>
                <w:sz w:val="22"/>
              </w:rPr>
              <w:t>一种不可或缺的授课资源。《企业微课开发与制作》系列课程将为企业员工提供一套微课认知、微课选题、微课内容及结构设计、脚本撰写、微课制作工具应用等课程，为企业内部课程开发及经验萃取提供工具方法；帮助企业员工熟悉微课的特点、类型，微课开发设计要点、流程，掌握不同形式微课制作相关技能，提升微课开发综合能力，为企业打造一支优秀的微课开发团队。</w:t>
            </w:r>
          </w:p>
        </w:tc>
        <w:tc>
          <w:tcPr>
            <w:tcW w:w="1140" w:type="dxa"/>
            <w:shd w:val="clear" w:color="auto" w:fill="auto"/>
            <w:vAlign w:val="center"/>
          </w:tcPr>
          <w:p w14:paraId="57F70BCF">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企业管理类</w:t>
            </w:r>
          </w:p>
        </w:tc>
        <w:tc>
          <w:tcPr>
            <w:tcW w:w="1155" w:type="dxa"/>
            <w:shd w:val="clear" w:color="auto" w:fill="auto"/>
            <w:vAlign w:val="center"/>
          </w:tcPr>
          <w:p w14:paraId="29C27FC6">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企业管理人员、企业内训师、企业人事和培训管理人员</w:t>
            </w:r>
          </w:p>
        </w:tc>
        <w:tc>
          <w:tcPr>
            <w:tcW w:w="915" w:type="dxa"/>
            <w:shd w:val="clear" w:color="auto" w:fill="auto"/>
            <w:vAlign w:val="center"/>
          </w:tcPr>
          <w:p w14:paraId="437A20DD">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吴文静</w:t>
            </w:r>
          </w:p>
        </w:tc>
        <w:tc>
          <w:tcPr>
            <w:tcW w:w="1170" w:type="dxa"/>
            <w:shd w:val="clear" w:color="auto" w:fill="auto"/>
            <w:vAlign w:val="center"/>
          </w:tcPr>
          <w:p w14:paraId="7861CEB0">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济南轨道交通集团有限公司</w:t>
            </w:r>
          </w:p>
        </w:tc>
      </w:tr>
      <w:tr w14:paraId="39CC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55BB68DF">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4C89E444">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rPr>
              <w:t>筑牢蓝色防线，严守生命红线——安全生产月攻坚再出发</w:t>
            </w:r>
          </w:p>
        </w:tc>
        <w:tc>
          <w:tcPr>
            <w:tcW w:w="7530" w:type="dxa"/>
            <w:shd w:val="clear" w:color="auto" w:fill="auto"/>
            <w:vAlign w:val="center"/>
          </w:tcPr>
          <w:p w14:paraId="4276576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rPr>
            </w:pPr>
            <w:r>
              <w:rPr>
                <w:rFonts w:hint="eastAsia" w:ascii="仿宋" w:hAnsi="仿宋" w:eastAsia="仿宋" w:cs="Times New Roman"/>
                <w:color w:val="000000"/>
                <w:kern w:val="0"/>
                <w:sz w:val="22"/>
              </w:rPr>
              <w:t>安全生产是企业生存发展的生命线，关乎从业人员生命健康、企业财产安全及社会稳定大局。本次讲座面向生产企业全体从业人员及企业安全管理人员，围绕安全生产核心要点，结合企业生产实际场景，系统解读安全生产相关知识与规范要求，助力企业筑牢安全生产防线，提升全员安全素养与安全管理水平。​</w:t>
            </w:r>
          </w:p>
          <w:p w14:paraId="7CF26F3E">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rPr>
            </w:pPr>
            <w:r>
              <w:rPr>
                <w:rFonts w:hint="eastAsia" w:ascii="仿宋" w:hAnsi="仿宋" w:eastAsia="仿宋" w:cs="Times New Roman"/>
                <w:color w:val="000000"/>
                <w:kern w:val="0"/>
                <w:sz w:val="22"/>
              </w:rPr>
              <w:t>讲座将围绕五大核心板块有序展开：一是“关注安全 关爱生命”，普及安全生产基础知识，明确生产企业安全生产的核心内涵与重要意义，引导全员树立“安全第一、预防为主、综合治理”的安全理念；二是从业人员安全须知，针对一线作业人员，明确岗位安全职责、操作规范、危险作业注意事项及自我防护技巧；三是通用作业安全要求，结合企业生产运维、设备操作、现场作业等常见场景，讲解安全作业流程与风险防控要点；四是安全色与安全标志，解读生产现场常见安全色、安全标志的含义与规范使用方法，助力规范现场安全警示标识设置；五是安全生产法基础知识，解读相关法律法规核心条款，明确企业及从业人员的安全生产法律责任与义务。​</w:t>
            </w:r>
          </w:p>
          <w:p w14:paraId="0086CBB4">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rPr>
              <w:t>整场讲座兼具理论性与实用性，内容贴合生产企业实际，重点突出、通俗易懂，旨在帮助全体参会人员系统掌握安全生产相关知识，提升安全操作、隐患排查及依法履职能力，切实守护从业人员生命财产安全，推动企业安全生产工作规范化、常态化开展。</w:t>
            </w:r>
          </w:p>
        </w:tc>
        <w:tc>
          <w:tcPr>
            <w:tcW w:w="1140" w:type="dxa"/>
            <w:shd w:val="clear" w:color="auto" w:fill="auto"/>
            <w:vAlign w:val="center"/>
          </w:tcPr>
          <w:p w14:paraId="1FFFBBA1">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rPr>
              <w:t>企业管理类</w:t>
            </w:r>
          </w:p>
        </w:tc>
        <w:tc>
          <w:tcPr>
            <w:tcW w:w="1155" w:type="dxa"/>
            <w:shd w:val="clear" w:color="auto" w:fill="auto"/>
            <w:vAlign w:val="center"/>
          </w:tcPr>
          <w:p w14:paraId="0E7F9369">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物流类企业中层以上管理人员</w:t>
            </w:r>
          </w:p>
        </w:tc>
        <w:tc>
          <w:tcPr>
            <w:tcW w:w="915" w:type="dxa"/>
            <w:shd w:val="clear" w:color="auto" w:fill="auto"/>
            <w:vAlign w:val="center"/>
          </w:tcPr>
          <w:p w14:paraId="3BDC2A30">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肖长刚</w:t>
            </w:r>
          </w:p>
        </w:tc>
        <w:tc>
          <w:tcPr>
            <w:tcW w:w="1170" w:type="dxa"/>
            <w:shd w:val="clear" w:color="auto" w:fill="auto"/>
            <w:vAlign w:val="center"/>
          </w:tcPr>
          <w:p w14:paraId="7F38FC29">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齐鲁师范学院</w:t>
            </w:r>
          </w:p>
        </w:tc>
      </w:tr>
      <w:tr w14:paraId="3CBB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3F89EC4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77AC64B4">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rPr>
              <w:t>物流产业数字化转型政策、路径与未来展望</w:t>
            </w:r>
          </w:p>
        </w:tc>
        <w:tc>
          <w:tcPr>
            <w:tcW w:w="7530" w:type="dxa"/>
            <w:shd w:val="clear" w:color="auto" w:fill="auto"/>
            <w:vAlign w:val="center"/>
          </w:tcPr>
          <w:p w14:paraId="12A4ED12">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在数字经济深度渗透、物流行业迎来变革浪潮的当下，数字化转型已成为物流企业突破瓶颈、实现高质量发展的必由之路。本次讲座聚焦物流行业发展实际，结合行业前沿趋势与本土实践，为企业搭建清晰的转型认知与行动框架，助力物流企业抢抓机遇、做强做大。</w:t>
            </w:r>
          </w:p>
          <w:p w14:paraId="602CA022">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讲座将从六大核心板块层层深入：首先明确物流数字化转型的核心定义，厘清其与信息化的本质区别，解读转型对降本增效、提升核心竞争力的关键意义；随后立足物流发展现状，剖析当前行业在成本、效率、协同等方面面临的挑战，结合本土物流枢纽建设实践展现发展根基；进而阐述数字化转型对山东打造物流强省、衔接“一带一路”、赋能制造业升级的战略价值。​</w:t>
            </w:r>
          </w:p>
          <w:p w14:paraId="7E8D17C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在此基础上，讲座将给出可落地的转型路径与解决方案，破解企业转型中的技术、人才、资金难题，同时为企业提供做强做大的针对性战略建议，助力企业找准定位、稳步推进。最后，结合前沿技术趋势与山东物流发展规划，展望行业数字化、智能化、绿色化的未来图景，为企业布局长远发展提供指引。整场讲座兼具理论深度与实践指导性，助力山东物流企业摆脱发展困境，借助数字化力量实现高质量发展。</w:t>
            </w:r>
          </w:p>
        </w:tc>
        <w:tc>
          <w:tcPr>
            <w:tcW w:w="1140" w:type="dxa"/>
            <w:shd w:val="clear" w:color="auto" w:fill="auto"/>
            <w:vAlign w:val="center"/>
          </w:tcPr>
          <w:p w14:paraId="2B2DB81F">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rPr>
              <w:t>企业管理类</w:t>
            </w:r>
          </w:p>
        </w:tc>
        <w:tc>
          <w:tcPr>
            <w:tcW w:w="1155" w:type="dxa"/>
            <w:shd w:val="clear" w:color="auto" w:fill="auto"/>
            <w:vAlign w:val="center"/>
          </w:tcPr>
          <w:p w14:paraId="7BEA484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物流类企业中层以上管理人员</w:t>
            </w:r>
          </w:p>
        </w:tc>
        <w:tc>
          <w:tcPr>
            <w:tcW w:w="915" w:type="dxa"/>
            <w:shd w:val="clear" w:color="auto" w:fill="auto"/>
            <w:vAlign w:val="center"/>
          </w:tcPr>
          <w:p w14:paraId="72EEDFE2">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肖长刚</w:t>
            </w:r>
          </w:p>
        </w:tc>
        <w:tc>
          <w:tcPr>
            <w:tcW w:w="1170" w:type="dxa"/>
            <w:shd w:val="clear" w:color="auto" w:fill="auto"/>
            <w:vAlign w:val="center"/>
          </w:tcPr>
          <w:p w14:paraId="22F74A6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齐鲁师范学院</w:t>
            </w:r>
          </w:p>
        </w:tc>
      </w:tr>
      <w:tr w14:paraId="16DE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2FA17053">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141E5214">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中华文化基因解码与新时代儒商精神打造：企业家修心治企大道</w:t>
            </w:r>
          </w:p>
        </w:tc>
        <w:tc>
          <w:tcPr>
            <w:tcW w:w="7530" w:type="dxa"/>
            <w:shd w:val="clear" w:color="auto" w:fill="auto"/>
            <w:vAlign w:val="center"/>
          </w:tcPr>
          <w:p w14:paraId="70CEE6D4">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首先进行五千年中华文化发展演进的文脉梳理和基因挖掘，进而予以强盛生命力的科学明证，以及千年历史长河和百年当代国运的经典实例证实，最后给出新时代儒商精神打造和企业家修心治企的应对之策，助力企业家获得修心、治企、兴业三大维度精进和格局提升，赋能建设具有深厚文化底蕴和强盛生命力的伟大企业，为中国式现代化建设贡献企业力量。</w:t>
            </w:r>
          </w:p>
        </w:tc>
        <w:tc>
          <w:tcPr>
            <w:tcW w:w="1140" w:type="dxa"/>
            <w:shd w:val="clear" w:color="auto" w:fill="auto"/>
            <w:vAlign w:val="center"/>
          </w:tcPr>
          <w:p w14:paraId="2B1B822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 xml:space="preserve">企业管理类  </w:t>
            </w:r>
          </w:p>
        </w:tc>
        <w:tc>
          <w:tcPr>
            <w:tcW w:w="1155" w:type="dxa"/>
            <w:shd w:val="clear" w:color="auto" w:fill="auto"/>
            <w:vAlign w:val="center"/>
          </w:tcPr>
          <w:p w14:paraId="5B700750">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企业管理、公共管理</w:t>
            </w:r>
          </w:p>
        </w:tc>
        <w:tc>
          <w:tcPr>
            <w:tcW w:w="915" w:type="dxa"/>
            <w:shd w:val="clear" w:color="auto" w:fill="auto"/>
            <w:vAlign w:val="center"/>
          </w:tcPr>
          <w:p w14:paraId="2103A4C5">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马文军</w:t>
            </w:r>
          </w:p>
        </w:tc>
        <w:tc>
          <w:tcPr>
            <w:tcW w:w="1170" w:type="dxa"/>
            <w:shd w:val="clear" w:color="auto" w:fill="auto"/>
            <w:vAlign w:val="center"/>
          </w:tcPr>
          <w:p w14:paraId="7799E30E">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山东女子学院</w:t>
            </w:r>
          </w:p>
          <w:p w14:paraId="3B915C04">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工商管理学院</w:t>
            </w:r>
          </w:p>
        </w:tc>
      </w:tr>
      <w:tr w14:paraId="3605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39EC0AB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29C90750">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中华文化基因挖掘与中国式现代化建设赋能</w:t>
            </w:r>
          </w:p>
        </w:tc>
        <w:tc>
          <w:tcPr>
            <w:tcW w:w="7530" w:type="dxa"/>
            <w:shd w:val="clear" w:color="auto" w:fill="auto"/>
            <w:vAlign w:val="center"/>
          </w:tcPr>
          <w:p w14:paraId="3C71A950">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default" w:ascii="仿宋" w:hAnsi="仿宋" w:eastAsia="仿宋" w:cs="Times New Roman"/>
                <w:color w:val="000000"/>
                <w:kern w:val="0"/>
                <w:sz w:val="22"/>
                <w:lang w:val="en-US" w:eastAsia="zh-CN"/>
              </w:rPr>
              <w:t>立足文化自信与高质量发展要求，系统梳理中华五千多年文明发展脉络，深度挖掘中华文化核心基因，科学阐释其强大生命力与时代价值</w:t>
            </w:r>
            <w:r>
              <w:rPr>
                <w:rFonts w:hint="eastAsia" w:ascii="仿宋" w:hAnsi="仿宋" w:eastAsia="仿宋" w:cs="Times New Roman"/>
                <w:color w:val="000000"/>
                <w:kern w:val="0"/>
                <w:sz w:val="22"/>
                <w:lang w:val="en-US" w:eastAsia="zh-CN"/>
              </w:rPr>
              <w:t>，并</w:t>
            </w:r>
            <w:r>
              <w:rPr>
                <w:rFonts w:hint="default" w:ascii="仿宋" w:hAnsi="仿宋" w:eastAsia="仿宋" w:cs="Times New Roman"/>
                <w:color w:val="000000"/>
                <w:kern w:val="0"/>
                <w:sz w:val="22"/>
                <w:lang w:val="en-US" w:eastAsia="zh-CN"/>
              </w:rPr>
              <w:t>结合历史演进与百年国运中的经典实践，充分印证中华优秀传统文化对国家发展、社会治理的深远影响与支撑作用</w:t>
            </w:r>
            <w:r>
              <w:rPr>
                <w:rFonts w:hint="eastAsia" w:ascii="仿宋" w:hAnsi="仿宋" w:eastAsia="仿宋" w:cs="Times New Roman"/>
                <w:color w:val="000000"/>
                <w:kern w:val="0"/>
                <w:sz w:val="22"/>
                <w:lang w:val="en-US" w:eastAsia="zh-CN"/>
              </w:rPr>
              <w:t>，</w:t>
            </w:r>
            <w:r>
              <w:rPr>
                <w:rFonts w:hint="default" w:ascii="仿宋" w:hAnsi="仿宋" w:eastAsia="仿宋" w:cs="Times New Roman"/>
                <w:color w:val="000000"/>
                <w:kern w:val="0"/>
                <w:sz w:val="22"/>
                <w:lang w:val="en-US" w:eastAsia="zh-CN"/>
              </w:rPr>
              <w:t>以深厚文化底蕴赋能中国式现代化建设，为实现高质量发展与民族复兴注入持久精神动力。</w:t>
            </w:r>
          </w:p>
        </w:tc>
        <w:tc>
          <w:tcPr>
            <w:tcW w:w="1140" w:type="dxa"/>
            <w:shd w:val="clear" w:color="auto" w:fill="auto"/>
            <w:vAlign w:val="center"/>
          </w:tcPr>
          <w:p w14:paraId="5AA56C09">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 xml:space="preserve">企业管理类  </w:t>
            </w:r>
          </w:p>
        </w:tc>
        <w:tc>
          <w:tcPr>
            <w:tcW w:w="1155" w:type="dxa"/>
            <w:shd w:val="clear" w:color="auto" w:fill="auto"/>
            <w:vAlign w:val="center"/>
          </w:tcPr>
          <w:p w14:paraId="6E9D827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企业管理、公共管理</w:t>
            </w:r>
          </w:p>
        </w:tc>
        <w:tc>
          <w:tcPr>
            <w:tcW w:w="915" w:type="dxa"/>
            <w:shd w:val="clear" w:color="auto" w:fill="auto"/>
            <w:vAlign w:val="center"/>
          </w:tcPr>
          <w:p w14:paraId="57A5521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马文军</w:t>
            </w:r>
          </w:p>
        </w:tc>
        <w:tc>
          <w:tcPr>
            <w:tcW w:w="1170" w:type="dxa"/>
            <w:shd w:val="clear" w:color="auto" w:fill="auto"/>
            <w:vAlign w:val="center"/>
          </w:tcPr>
          <w:p w14:paraId="1F4D90A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山东女子学院</w:t>
            </w:r>
          </w:p>
          <w:p w14:paraId="2BA73E50">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工商管理学院</w:t>
            </w:r>
          </w:p>
        </w:tc>
      </w:tr>
      <w:tr w14:paraId="3AF9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4325C5D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126BAAE7">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健康从心开始——企业员工积极心理学讲座</w:t>
            </w:r>
          </w:p>
        </w:tc>
        <w:tc>
          <w:tcPr>
            <w:tcW w:w="7530" w:type="dxa"/>
            <w:shd w:val="clear" w:color="auto" w:fill="auto"/>
            <w:vAlign w:val="center"/>
          </w:tcPr>
          <w:p w14:paraId="38C835AE">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从健康的解读开始，了解心理健康的重要性，引出积极心理学概念，情绪管理、认知调适、心理韧性、关系融洽、积极心态，在职场中认识自己、定位自己、发展自己、成就自己，助力企业健康发展。</w:t>
            </w:r>
          </w:p>
          <w:p w14:paraId="467984E6">
            <w:pPr>
              <w:keepNext w:val="0"/>
              <w:keepLines w:val="0"/>
              <w:widowControl/>
              <w:suppressLineNumbers w:val="0"/>
              <w:spacing w:before="0" w:beforeAutospacing="0" w:after="0" w:afterAutospacing="0"/>
              <w:ind w:left="0" w:right="0"/>
              <w:jc w:val="left"/>
              <w:textAlignment w:val="top"/>
              <w:rPr>
                <w:rFonts w:hint="default" w:ascii="仿宋" w:hAnsi="仿宋" w:eastAsia="仿宋" w:cs="Times New Roman"/>
                <w:color w:val="000000"/>
                <w:kern w:val="0"/>
                <w:sz w:val="22"/>
                <w:szCs w:val="24"/>
                <w:lang w:val="en-US" w:eastAsia="zh-CN" w:bidi="ar-SA"/>
              </w:rPr>
            </w:pPr>
          </w:p>
        </w:tc>
        <w:tc>
          <w:tcPr>
            <w:tcW w:w="1140" w:type="dxa"/>
            <w:shd w:val="clear" w:color="auto" w:fill="auto"/>
            <w:vAlign w:val="center"/>
          </w:tcPr>
          <w:p w14:paraId="69D84701">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企业管理类、健康生活类</w:t>
            </w:r>
          </w:p>
        </w:tc>
        <w:tc>
          <w:tcPr>
            <w:tcW w:w="1155" w:type="dxa"/>
            <w:shd w:val="clear" w:color="auto" w:fill="auto"/>
            <w:vAlign w:val="center"/>
          </w:tcPr>
          <w:p w14:paraId="2D80EA07">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企业员工</w:t>
            </w:r>
          </w:p>
        </w:tc>
        <w:tc>
          <w:tcPr>
            <w:tcW w:w="915" w:type="dxa"/>
            <w:shd w:val="clear" w:color="auto" w:fill="auto"/>
            <w:vAlign w:val="center"/>
          </w:tcPr>
          <w:p w14:paraId="50C9D27D">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张洪涛</w:t>
            </w:r>
          </w:p>
        </w:tc>
        <w:tc>
          <w:tcPr>
            <w:tcW w:w="1170" w:type="dxa"/>
            <w:shd w:val="clear" w:color="auto" w:fill="auto"/>
            <w:vAlign w:val="center"/>
          </w:tcPr>
          <w:p w14:paraId="5E7BC1A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济南心理卫生协会</w:t>
            </w:r>
          </w:p>
        </w:tc>
      </w:tr>
      <w:tr w14:paraId="5EED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5EB1B1D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6FC1AA00">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提升动力、为心赋能——企业管理心理学讲座</w:t>
            </w:r>
          </w:p>
        </w:tc>
        <w:tc>
          <w:tcPr>
            <w:tcW w:w="7530" w:type="dxa"/>
            <w:shd w:val="clear" w:color="auto" w:fill="auto"/>
            <w:vAlign w:val="center"/>
          </w:tcPr>
          <w:p w14:paraId="42EE8C3A">
            <w:pPr>
              <w:keepNext w:val="0"/>
              <w:keepLines w:val="0"/>
              <w:widowControl/>
              <w:suppressLineNumbers w:val="0"/>
              <w:spacing w:before="0" w:beforeAutospacing="0" w:after="0" w:afterAutospacing="0"/>
              <w:ind w:left="0" w:right="0"/>
              <w:jc w:val="left"/>
              <w:textAlignment w:val="top"/>
              <w:rPr>
                <w:rFonts w:hint="default"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运用心理学原理激发团队动力、提升管理效能。理解人性，满足需求，激发潜能。从“管人”到“管心”，从“监督者”到“赋能者”。识别团队的心理风险：及时发现“职场抑郁”或“职业倦怠”的早期信号。提升团队心理资本：打造积极的组织微环境，构建团队心理安全感，提升情绪价值，助力企业绩效提高。</w:t>
            </w:r>
          </w:p>
        </w:tc>
        <w:tc>
          <w:tcPr>
            <w:tcW w:w="1140" w:type="dxa"/>
            <w:shd w:val="clear" w:color="auto" w:fill="auto"/>
            <w:vAlign w:val="center"/>
          </w:tcPr>
          <w:p w14:paraId="2B22B1D5">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企业管理类、健康生活类</w:t>
            </w:r>
          </w:p>
        </w:tc>
        <w:tc>
          <w:tcPr>
            <w:tcW w:w="1155" w:type="dxa"/>
            <w:shd w:val="clear" w:color="auto" w:fill="auto"/>
            <w:vAlign w:val="center"/>
          </w:tcPr>
          <w:p w14:paraId="27E305ED">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企业员工</w:t>
            </w:r>
          </w:p>
        </w:tc>
        <w:tc>
          <w:tcPr>
            <w:tcW w:w="915" w:type="dxa"/>
            <w:shd w:val="clear" w:color="auto" w:fill="auto"/>
            <w:vAlign w:val="center"/>
          </w:tcPr>
          <w:p w14:paraId="5F2C2B19">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张洪涛</w:t>
            </w:r>
          </w:p>
        </w:tc>
        <w:tc>
          <w:tcPr>
            <w:tcW w:w="1170" w:type="dxa"/>
            <w:shd w:val="clear" w:color="auto" w:fill="auto"/>
            <w:vAlign w:val="center"/>
          </w:tcPr>
          <w:p w14:paraId="3FB39839">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济南心理卫生协会</w:t>
            </w:r>
          </w:p>
        </w:tc>
      </w:tr>
      <w:tr w14:paraId="3C14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40" w:type="dxa"/>
            <w:shd w:val="clear" w:color="auto" w:fill="auto"/>
            <w:vAlign w:val="center"/>
          </w:tcPr>
          <w:p w14:paraId="31D3341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740" w:type="dxa"/>
            <w:shd w:val="clear" w:color="auto" w:fill="auto"/>
            <w:vAlign w:val="center"/>
          </w:tcPr>
          <w:p w14:paraId="2D3ADD0F">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企业知识产权战略布局与价值实现</w:t>
            </w:r>
          </w:p>
        </w:tc>
        <w:tc>
          <w:tcPr>
            <w:tcW w:w="7530" w:type="dxa"/>
            <w:shd w:val="clear" w:color="auto" w:fill="auto"/>
            <w:vAlign w:val="center"/>
          </w:tcPr>
          <w:p w14:paraId="11A73DE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企业知识产权战略是企业立足市场、提升核心竞争力的关键。它能有效保护创新成果，防止技术被侵权，维护企业合法权益；助力企业形成技术壁垒，在市场竞争中占据优势地位；促进创新资源优化配置，推动技术研发与成果转化；增强企业品牌价值，提升产品市场认可度和附加值；同时，有助于企业应对国际竞争，规避知识产权风险，拓展海外市场。制定并实施科学的知识产权战略，对企业实现可持续发展具有重要意义。讲座内容包括：企业知识产权战略的核心内涵与时代价值、企业知识产权战略框架构建与管理、企业知识产权的运营与价值实现、全球化背景下的企业知识产权战略布局、标准必要专利等。</w:t>
            </w:r>
          </w:p>
        </w:tc>
        <w:tc>
          <w:tcPr>
            <w:tcW w:w="1140" w:type="dxa"/>
            <w:shd w:val="clear" w:color="auto" w:fill="auto"/>
            <w:vAlign w:val="center"/>
          </w:tcPr>
          <w:p w14:paraId="39C376D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 xml:space="preserve">企业管理类 </w:t>
            </w:r>
          </w:p>
        </w:tc>
        <w:tc>
          <w:tcPr>
            <w:tcW w:w="1155" w:type="dxa"/>
            <w:shd w:val="clear" w:color="auto" w:fill="auto"/>
            <w:vAlign w:val="center"/>
          </w:tcPr>
          <w:p w14:paraId="03D46654">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企业管理、技术人员</w:t>
            </w:r>
          </w:p>
        </w:tc>
        <w:tc>
          <w:tcPr>
            <w:tcW w:w="915" w:type="dxa"/>
            <w:shd w:val="clear" w:color="auto" w:fill="auto"/>
            <w:vAlign w:val="center"/>
          </w:tcPr>
          <w:p w14:paraId="23E1E7E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张希华</w:t>
            </w:r>
          </w:p>
        </w:tc>
        <w:tc>
          <w:tcPr>
            <w:tcW w:w="1170" w:type="dxa"/>
            <w:shd w:val="clear" w:color="auto" w:fill="auto"/>
            <w:vAlign w:val="center"/>
          </w:tcPr>
          <w:p w14:paraId="006E97EE">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山东大学</w:t>
            </w:r>
          </w:p>
        </w:tc>
      </w:tr>
    </w:tbl>
    <w:p w14:paraId="193E9F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197D73C">
      <w:pPr>
        <w:numPr>
          <w:ilvl w:val="0"/>
          <w:numId w:val="0"/>
        </w:num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第五部分：健康生活类</w:t>
      </w:r>
    </w:p>
    <w:tbl>
      <w:tblPr>
        <w:tblStyle w:val="12"/>
        <w:tblW w:w="1415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8"/>
        <w:gridCol w:w="1665"/>
        <w:gridCol w:w="7620"/>
        <w:gridCol w:w="1125"/>
        <w:gridCol w:w="1125"/>
        <w:gridCol w:w="915"/>
        <w:gridCol w:w="1170"/>
      </w:tblGrid>
      <w:tr w14:paraId="5AE6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58E5DC5F">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序号</w:t>
            </w:r>
          </w:p>
        </w:tc>
        <w:tc>
          <w:tcPr>
            <w:tcW w:w="1665" w:type="dxa"/>
            <w:shd w:val="clear" w:color="auto" w:fill="auto"/>
            <w:vAlign w:val="center"/>
          </w:tcPr>
          <w:p w14:paraId="077B32E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讲座题目</w:t>
            </w:r>
          </w:p>
        </w:tc>
        <w:tc>
          <w:tcPr>
            <w:tcW w:w="7620" w:type="dxa"/>
            <w:shd w:val="clear" w:color="auto" w:fill="auto"/>
            <w:vAlign w:val="center"/>
          </w:tcPr>
          <w:p w14:paraId="2B1D3C0C">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内容简介</w:t>
            </w:r>
          </w:p>
        </w:tc>
        <w:tc>
          <w:tcPr>
            <w:tcW w:w="1125" w:type="dxa"/>
            <w:shd w:val="clear" w:color="auto" w:fill="auto"/>
            <w:vAlign w:val="center"/>
          </w:tcPr>
          <w:p w14:paraId="0D28B52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讲座类型</w:t>
            </w:r>
          </w:p>
        </w:tc>
        <w:tc>
          <w:tcPr>
            <w:tcW w:w="1125" w:type="dxa"/>
            <w:shd w:val="clear" w:color="auto" w:fill="auto"/>
            <w:vAlign w:val="center"/>
          </w:tcPr>
          <w:p w14:paraId="2870143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适合人员</w:t>
            </w:r>
          </w:p>
        </w:tc>
        <w:tc>
          <w:tcPr>
            <w:tcW w:w="915" w:type="dxa"/>
            <w:shd w:val="clear" w:color="auto" w:fill="auto"/>
            <w:vAlign w:val="center"/>
          </w:tcPr>
          <w:p w14:paraId="051B491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主讲人</w:t>
            </w:r>
          </w:p>
        </w:tc>
        <w:tc>
          <w:tcPr>
            <w:tcW w:w="1170" w:type="dxa"/>
            <w:shd w:val="clear" w:color="auto" w:fill="auto"/>
            <w:vAlign w:val="center"/>
          </w:tcPr>
          <w:p w14:paraId="53C03CE9">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工作单位</w:t>
            </w:r>
          </w:p>
        </w:tc>
      </w:tr>
      <w:tr w14:paraId="6EB9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000F21E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2A117DA1">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家庭教育</w:t>
            </w:r>
          </w:p>
        </w:tc>
        <w:tc>
          <w:tcPr>
            <w:tcW w:w="7620" w:type="dxa"/>
            <w:shd w:val="clear" w:color="auto" w:fill="auto"/>
            <w:vAlign w:val="center"/>
          </w:tcPr>
          <w:p w14:paraId="63E1CA5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一、婚姻家庭关系与孩子学习状态的联系。</w:t>
            </w:r>
            <w:r>
              <w:rPr>
                <w:rFonts w:hint="eastAsia" w:ascii="仿宋" w:hAnsi="仿宋" w:eastAsia="仿宋" w:cs="Times New Roman"/>
                <w:color w:val="000000"/>
                <w:kern w:val="0"/>
                <w:sz w:val="22"/>
                <w:lang w:val="en-US" w:eastAsia="zh-CN"/>
              </w:rPr>
              <w:tab/>
            </w:r>
          </w:p>
          <w:p w14:paraId="67E79308">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二、怎样发挥好家庭在孩子成长过程中的支撑作用。</w:t>
            </w:r>
          </w:p>
          <w:p w14:paraId="610B6150">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三、怎样正确认识青春期的关键性和重要性。</w:t>
            </w:r>
          </w:p>
          <w:p w14:paraId="04188539">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四、青春期孩子家长的角色定位。</w:t>
            </w:r>
          </w:p>
          <w:p w14:paraId="5BD8CD28">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五、青少年抑郁的成因，如何帮助孩子走出困境。</w:t>
            </w:r>
          </w:p>
          <w:p w14:paraId="438BA348">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六、正确认识情绪的两方面作用。</w:t>
            </w:r>
          </w:p>
          <w:p w14:paraId="5D74632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七、家长应怎样和青春期的孩子共同成长。</w:t>
            </w:r>
          </w:p>
          <w:p w14:paraId="5B48BCF5">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八、影响孩子学习成绩的因素。</w:t>
            </w:r>
          </w:p>
          <w:p w14:paraId="3E26FE3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九、怎样提高孩子的内驱力。</w:t>
            </w:r>
          </w:p>
          <w:p w14:paraId="730A0137">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十、怎样培养一个优秀的孩子。</w:t>
            </w:r>
          </w:p>
        </w:tc>
        <w:tc>
          <w:tcPr>
            <w:tcW w:w="1125" w:type="dxa"/>
            <w:shd w:val="clear" w:color="auto" w:fill="auto"/>
            <w:vAlign w:val="center"/>
          </w:tcPr>
          <w:p w14:paraId="37B6A716">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 xml:space="preserve">健康生活类 </w:t>
            </w:r>
          </w:p>
        </w:tc>
        <w:tc>
          <w:tcPr>
            <w:tcW w:w="1125" w:type="dxa"/>
            <w:shd w:val="clear" w:color="auto" w:fill="auto"/>
            <w:vAlign w:val="center"/>
          </w:tcPr>
          <w:p w14:paraId="3476F307">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企业</w:t>
            </w:r>
          </w:p>
        </w:tc>
        <w:tc>
          <w:tcPr>
            <w:tcW w:w="915" w:type="dxa"/>
            <w:shd w:val="clear" w:color="auto" w:fill="auto"/>
            <w:vAlign w:val="center"/>
          </w:tcPr>
          <w:p w14:paraId="588F2906">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刘庆山</w:t>
            </w:r>
          </w:p>
        </w:tc>
        <w:tc>
          <w:tcPr>
            <w:tcW w:w="1170" w:type="dxa"/>
            <w:shd w:val="clear" w:color="auto" w:fill="auto"/>
            <w:vAlign w:val="center"/>
          </w:tcPr>
          <w:p w14:paraId="26466AF3">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山东省委党校</w:t>
            </w:r>
          </w:p>
        </w:tc>
      </w:tr>
      <w:tr w14:paraId="6E57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244A2E7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2816579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团队建设</w:t>
            </w:r>
          </w:p>
        </w:tc>
        <w:tc>
          <w:tcPr>
            <w:tcW w:w="7620" w:type="dxa"/>
            <w:shd w:val="clear" w:color="auto" w:fill="auto"/>
            <w:vAlign w:val="center"/>
          </w:tcPr>
          <w:p w14:paraId="6EBF470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参加人员：企业管理层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课程内容：理解团队的概念、团队的建立到解体的发展过程，讲解每个过程中作为团队的管理人员优缺点及解决方法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课程目标：指导企业管理层加强团队的凝聚力及高效产出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课程特色：现场游戏与理论结合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后续服务：可定制深度团队建设活动；团队问题诊断及个案解决</w:t>
            </w:r>
          </w:p>
        </w:tc>
        <w:tc>
          <w:tcPr>
            <w:tcW w:w="1125" w:type="dxa"/>
            <w:shd w:val="clear" w:color="auto" w:fill="auto"/>
            <w:vAlign w:val="center"/>
          </w:tcPr>
          <w:p w14:paraId="1D02F7A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6AB1599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企业管理层</w:t>
            </w:r>
          </w:p>
        </w:tc>
        <w:tc>
          <w:tcPr>
            <w:tcW w:w="915" w:type="dxa"/>
            <w:shd w:val="clear" w:color="auto" w:fill="auto"/>
            <w:vAlign w:val="center"/>
          </w:tcPr>
          <w:p w14:paraId="227C214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董静</w:t>
            </w:r>
          </w:p>
        </w:tc>
        <w:tc>
          <w:tcPr>
            <w:tcW w:w="1170" w:type="dxa"/>
            <w:shd w:val="clear" w:color="auto" w:fill="auto"/>
            <w:vAlign w:val="center"/>
          </w:tcPr>
          <w:p w14:paraId="6877921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济南市幸福人生心理健康服务中心</w:t>
            </w:r>
          </w:p>
        </w:tc>
      </w:tr>
      <w:tr w14:paraId="65DF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3B95681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20968FC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心理健康及健康促进</w:t>
            </w:r>
          </w:p>
        </w:tc>
        <w:tc>
          <w:tcPr>
            <w:tcW w:w="7620" w:type="dxa"/>
            <w:shd w:val="clear" w:color="auto" w:fill="auto"/>
            <w:vAlign w:val="center"/>
          </w:tcPr>
          <w:p w14:paraId="2FEDF1A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课程内容：健康的概念标准，健康心理学的定义，健康心理学的生物－心理－社会模式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心理不健康到心理疾病的发展过程，健康促进及健康行为介绍，改变健康行为的方法，具体的健康行及健康危害行为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课程目标：理解健康的内涵外延及达到健康的方法，提高健康水平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课程特色：量表测量、案例及理论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后续服务：可订制个案调整训练</w:t>
            </w:r>
          </w:p>
        </w:tc>
        <w:tc>
          <w:tcPr>
            <w:tcW w:w="1125" w:type="dxa"/>
            <w:shd w:val="clear" w:color="auto" w:fill="auto"/>
            <w:vAlign w:val="center"/>
          </w:tcPr>
          <w:p w14:paraId="2872791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225FE61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全体人员</w:t>
            </w:r>
          </w:p>
        </w:tc>
        <w:tc>
          <w:tcPr>
            <w:tcW w:w="915" w:type="dxa"/>
            <w:shd w:val="clear" w:color="auto" w:fill="auto"/>
            <w:vAlign w:val="center"/>
          </w:tcPr>
          <w:p w14:paraId="77C728E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董静</w:t>
            </w:r>
          </w:p>
        </w:tc>
        <w:tc>
          <w:tcPr>
            <w:tcW w:w="1170" w:type="dxa"/>
            <w:shd w:val="clear" w:color="auto" w:fill="auto"/>
            <w:vAlign w:val="center"/>
          </w:tcPr>
          <w:p w14:paraId="7BBDE19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济南市幸福人生心理健康服务中心</w:t>
            </w:r>
          </w:p>
        </w:tc>
      </w:tr>
      <w:tr w14:paraId="48D7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6A442AB3">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71BDB45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压力及压力管理</w:t>
            </w:r>
          </w:p>
        </w:tc>
        <w:tc>
          <w:tcPr>
            <w:tcW w:w="7620" w:type="dxa"/>
            <w:shd w:val="clear" w:color="auto" w:fill="auto"/>
            <w:vAlign w:val="center"/>
          </w:tcPr>
          <w:p w14:paraId="4BADE4E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课程内容：什么是压力、压力的来源、压力应对方式及调整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课程目标：认识压力的来源，了解压力应对方式，选择合适的应对方式，合理利用压力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课程特色：案例、游戏与理论结合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后续服务：可订制针对团队、家庭或个人的压力消除及压力管理咨询</w:t>
            </w:r>
          </w:p>
        </w:tc>
        <w:tc>
          <w:tcPr>
            <w:tcW w:w="1125" w:type="dxa"/>
            <w:shd w:val="clear" w:color="auto" w:fill="auto"/>
            <w:vAlign w:val="center"/>
          </w:tcPr>
          <w:p w14:paraId="770A6AA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6EAA519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全体人员</w:t>
            </w:r>
          </w:p>
        </w:tc>
        <w:tc>
          <w:tcPr>
            <w:tcW w:w="915" w:type="dxa"/>
            <w:shd w:val="clear" w:color="auto" w:fill="auto"/>
            <w:vAlign w:val="center"/>
          </w:tcPr>
          <w:p w14:paraId="46E967A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董静</w:t>
            </w:r>
          </w:p>
        </w:tc>
        <w:tc>
          <w:tcPr>
            <w:tcW w:w="1170" w:type="dxa"/>
            <w:shd w:val="clear" w:color="auto" w:fill="auto"/>
            <w:vAlign w:val="center"/>
          </w:tcPr>
          <w:p w14:paraId="3C6C1E2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济南市幸福人生心理健康服务中心</w:t>
            </w:r>
          </w:p>
        </w:tc>
      </w:tr>
      <w:tr w14:paraId="67B2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236C3FD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26ED7B5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情绪与情绪管理</w:t>
            </w:r>
          </w:p>
        </w:tc>
        <w:tc>
          <w:tcPr>
            <w:tcW w:w="7620" w:type="dxa"/>
            <w:shd w:val="clear" w:color="auto" w:fill="auto"/>
            <w:vAlign w:val="center"/>
          </w:tcPr>
          <w:p w14:paraId="6843200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课程内容：什么是情绪，情绪与健康的关系，基本情绪及其线索，情绪的两面性及管理方法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课程目标：认识情绪与健康的关系，了解情绪的积极与消极意义，学习情绪的运用方法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课程特色：游戏、案例及理论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后续服务：可订制情绪类咨询</w:t>
            </w:r>
          </w:p>
        </w:tc>
        <w:tc>
          <w:tcPr>
            <w:tcW w:w="1125" w:type="dxa"/>
            <w:shd w:val="clear" w:color="auto" w:fill="auto"/>
            <w:vAlign w:val="center"/>
          </w:tcPr>
          <w:p w14:paraId="5110AD4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55E092D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全体人员</w:t>
            </w:r>
          </w:p>
        </w:tc>
        <w:tc>
          <w:tcPr>
            <w:tcW w:w="915" w:type="dxa"/>
            <w:shd w:val="clear" w:color="auto" w:fill="auto"/>
            <w:vAlign w:val="center"/>
          </w:tcPr>
          <w:p w14:paraId="4839418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董静</w:t>
            </w:r>
          </w:p>
        </w:tc>
        <w:tc>
          <w:tcPr>
            <w:tcW w:w="1170" w:type="dxa"/>
            <w:shd w:val="clear" w:color="auto" w:fill="auto"/>
            <w:vAlign w:val="center"/>
          </w:tcPr>
          <w:p w14:paraId="433B1D9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济南市幸福人生心理健康服务中心</w:t>
            </w:r>
          </w:p>
        </w:tc>
      </w:tr>
      <w:tr w14:paraId="3AD9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3AE481ED">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7C7F17E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人际沟通</w:t>
            </w:r>
          </w:p>
        </w:tc>
        <w:tc>
          <w:tcPr>
            <w:tcW w:w="7620" w:type="dxa"/>
            <w:shd w:val="clear" w:color="auto" w:fill="auto"/>
            <w:vAlign w:val="center"/>
          </w:tcPr>
          <w:p w14:paraId="4C10D1D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课程内容：人际沟通的构成及影响因素，人际沟通的技巧，人际沟通案例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课程目标：学会沟通技巧，提高工作效率及生活质量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课程特色：理论和案例及沟通游戏结合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后续服务：可订制人际沟通（亲子、上下级、业务、亲密关系）咨询</w:t>
            </w:r>
          </w:p>
        </w:tc>
        <w:tc>
          <w:tcPr>
            <w:tcW w:w="1125" w:type="dxa"/>
            <w:shd w:val="clear" w:color="auto" w:fill="auto"/>
            <w:vAlign w:val="center"/>
          </w:tcPr>
          <w:p w14:paraId="6FC516F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1C248FA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全体人员</w:t>
            </w:r>
          </w:p>
        </w:tc>
        <w:tc>
          <w:tcPr>
            <w:tcW w:w="915" w:type="dxa"/>
            <w:shd w:val="clear" w:color="auto" w:fill="auto"/>
            <w:vAlign w:val="center"/>
          </w:tcPr>
          <w:p w14:paraId="5EEB318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董静</w:t>
            </w:r>
          </w:p>
        </w:tc>
        <w:tc>
          <w:tcPr>
            <w:tcW w:w="1170" w:type="dxa"/>
            <w:shd w:val="clear" w:color="auto" w:fill="auto"/>
            <w:vAlign w:val="center"/>
          </w:tcPr>
          <w:p w14:paraId="7C14F69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济南市幸福人生心理健康服务中心</w:t>
            </w:r>
          </w:p>
        </w:tc>
      </w:tr>
      <w:tr w14:paraId="6871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601E3C46">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1D89CAF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与情绪共舞</w:t>
            </w:r>
          </w:p>
        </w:tc>
        <w:tc>
          <w:tcPr>
            <w:tcW w:w="7620" w:type="dxa"/>
            <w:shd w:val="clear" w:color="auto" w:fill="auto"/>
            <w:vAlign w:val="center"/>
          </w:tcPr>
          <w:p w14:paraId="686B6EB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一、分享管理情绪的成功经验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近来有哪些情绪，哪些给自己带来了活力，哪些给自己带来了困扰？让学员举手分享管理情绪的成功经验，如果没有学员举手，教师自己分享。然后分组分享。</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二、问题导入—认识情绪的来源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情绪来源是本人内心的一套信念系统（信念、价值观、规条）。外来的事物，只不过是诱因而已，内里的信念系统，才是决定的因素。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事情本身不是问题，怎样看待问题才是问题！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三、负面情绪的正面意义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讨论有哪些是负面情绪，然后教师列出有负面情绪，让学员找正面意义。最后总结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愤怒：给我们力量去改变一个不能接受的情况痛苦：提供动力，指引我们去寻找一个方向来摆脱威胁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焦虑/紧张：事情很重要，需要额外的专注和照顾，往往也指出已拥有的资料和能力不足够，须添加一些很需要的资源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困难：以为须付出的代价比可收取的回报更大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恐惧：不愿付出以为需要付出的代价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失望：无力感，把焦点放在自己没有的东西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悲 伤：从失去中取得力量，使我们更能珍惜自己仍然拥有的，包括记忆。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（珍惜：是妥善运用。悲伤：既指引方向，也给予力量）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惭愧/内疚/遗憾：以为已经完结的事里仍有尚未完结部分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委屈：小孩子对父母的情绪投射在其他人事物身上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嫉妒：把自己放在低位，对方在高位的一种心态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憎恨：是不容许对方比自己高，同时本人无法提升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四、管理情绪的方法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1、深呼吸放松法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2、海灵格法（睁着眼睛哭）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3、抽离法（换个场所）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4、保险箱法</w:t>
            </w:r>
          </w:p>
        </w:tc>
        <w:tc>
          <w:tcPr>
            <w:tcW w:w="1125" w:type="dxa"/>
            <w:shd w:val="clear" w:color="auto" w:fill="auto"/>
            <w:vAlign w:val="center"/>
          </w:tcPr>
          <w:p w14:paraId="6C15E3A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3E375D7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全体人员</w:t>
            </w:r>
          </w:p>
        </w:tc>
        <w:tc>
          <w:tcPr>
            <w:tcW w:w="915" w:type="dxa"/>
            <w:shd w:val="clear" w:color="auto" w:fill="auto"/>
            <w:vAlign w:val="center"/>
          </w:tcPr>
          <w:p w14:paraId="527594C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李海玲</w:t>
            </w:r>
          </w:p>
        </w:tc>
        <w:tc>
          <w:tcPr>
            <w:tcW w:w="1170" w:type="dxa"/>
            <w:shd w:val="clear" w:color="auto" w:fill="auto"/>
            <w:vAlign w:val="center"/>
          </w:tcPr>
          <w:p w14:paraId="3FF5C4E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山东电子职业技术学院</w:t>
            </w:r>
          </w:p>
        </w:tc>
      </w:tr>
      <w:tr w14:paraId="4347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0AD1D01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5E937C8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中药养生：探索自然之道的健康智慧</w:t>
            </w:r>
          </w:p>
        </w:tc>
        <w:tc>
          <w:tcPr>
            <w:tcW w:w="7620" w:type="dxa"/>
            <w:shd w:val="clear" w:color="auto" w:fill="auto"/>
            <w:vAlign w:val="center"/>
          </w:tcPr>
          <w:p w14:paraId="7043BE9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从中药养生基础、常见中药养生食材与功效、中药养生的日常实践、中药养生的误区与注意事项等方面展开讲解。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中药养生基础：用图表或动画展示阴阳五行、脏腑经络的基本概念，使其更加直观易懂。举例说明中医如何通过观察面色、舌象、脉象等判断人体健康状况。介绍中药材的四大分类（植物药、动物药、矿物药、人工制品），并举例说明。养生原则：平衡阴阳、调和气血、顺应四时等核心原则，结合现代生活场景，如工作压力大、饮食不规律等，讲解如何运用中医理论调整生活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常见中药养生食材与功效：精选中药材展示：选择几种常见且安全性高的中药材（如枸杞、菊花、黄芪、红枣等），详细介绍其性味归经、主要功效及食用方法。茶饮与食疗：分享几款简单易制的中药茶饮和食疗方，针对不同体质（如气虚、血虚、湿热等）提供个性化建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中药养生的日常实践：季节养生：根据春夏秋冬四季特点，讲解不同季节的养生要点和推荐中药养生法。生活方式调整：结合现代人生活习惯，讨论如何通过合理饮食、适量运动、良好睡眠等融入中药养生理念。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中药养生的误区与注意事项：常见误区解析：如“是药三分毒”的误解、盲目跟风服用中药保健品等。安全使用提示：强调个人体质差异，提醒在专业人士指导下使用中药，避免自行配伍。药物相互作用：简述中药与西药可能存在的相互作用，提醒有特殊疾病史者需谨慎。</w:t>
            </w:r>
          </w:p>
        </w:tc>
        <w:tc>
          <w:tcPr>
            <w:tcW w:w="1125" w:type="dxa"/>
            <w:shd w:val="clear" w:color="auto" w:fill="auto"/>
            <w:vAlign w:val="center"/>
          </w:tcPr>
          <w:p w14:paraId="6172D66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1C1F036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非医、药、护背景人员</w:t>
            </w:r>
          </w:p>
        </w:tc>
        <w:tc>
          <w:tcPr>
            <w:tcW w:w="915" w:type="dxa"/>
            <w:shd w:val="clear" w:color="auto" w:fill="auto"/>
            <w:vAlign w:val="center"/>
          </w:tcPr>
          <w:p w14:paraId="72180F4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丁娟娟</w:t>
            </w:r>
          </w:p>
        </w:tc>
        <w:tc>
          <w:tcPr>
            <w:tcW w:w="1170" w:type="dxa"/>
            <w:shd w:val="clear" w:color="auto" w:fill="auto"/>
            <w:vAlign w:val="center"/>
          </w:tcPr>
          <w:p w14:paraId="38416BA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山东现代学院</w:t>
            </w:r>
          </w:p>
        </w:tc>
      </w:tr>
      <w:tr w14:paraId="0A78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1F184C6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7D8F1C8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1.科技人员婚姻家庭健康知识讲座2、和谐家庭，健康婚姻关系讲座</w:t>
            </w:r>
          </w:p>
        </w:tc>
        <w:tc>
          <w:tcPr>
            <w:tcW w:w="7620" w:type="dxa"/>
            <w:shd w:val="clear" w:color="auto" w:fill="auto"/>
            <w:vAlign w:val="center"/>
          </w:tcPr>
          <w:p w14:paraId="2D30F21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济南市科技人员婚姻家庭状况概况如何建立健康和谐的家庭关系心理与人格健康对科技人员的影响科技工作者婚姻家庭健康的维护方法与对策2、和谐健康的婚姻家庭关系、健康快乐的亲子关系、健康阳光的人际关系及健康人格与健康心理系统讲座</w:t>
            </w:r>
          </w:p>
        </w:tc>
        <w:tc>
          <w:tcPr>
            <w:tcW w:w="1125" w:type="dxa"/>
            <w:shd w:val="clear" w:color="auto" w:fill="auto"/>
            <w:vAlign w:val="center"/>
          </w:tcPr>
          <w:p w14:paraId="244F3F6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4F62402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科技人员</w:t>
            </w:r>
          </w:p>
        </w:tc>
        <w:tc>
          <w:tcPr>
            <w:tcW w:w="915" w:type="dxa"/>
            <w:shd w:val="clear" w:color="auto" w:fill="auto"/>
            <w:vAlign w:val="center"/>
          </w:tcPr>
          <w:p w14:paraId="04BCE87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宋家玉</w:t>
            </w:r>
          </w:p>
        </w:tc>
        <w:tc>
          <w:tcPr>
            <w:tcW w:w="1170" w:type="dxa"/>
            <w:shd w:val="clear" w:color="auto" w:fill="auto"/>
            <w:vAlign w:val="center"/>
          </w:tcPr>
          <w:p w14:paraId="16F9238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全国妇联婚姻家庭工作者协会</w:t>
            </w:r>
          </w:p>
        </w:tc>
      </w:tr>
      <w:tr w14:paraId="0B27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7DF146D7">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7C9131F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塑造阳光心态</w:t>
            </w:r>
          </w:p>
        </w:tc>
        <w:tc>
          <w:tcPr>
            <w:tcW w:w="7620" w:type="dxa"/>
            <w:shd w:val="clear" w:color="auto" w:fill="auto"/>
            <w:vAlign w:val="center"/>
          </w:tcPr>
          <w:p w14:paraId="0474D67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作生活中，我们面临着激烈的竞争、文化的冲突，以及物质的诱惑，它们无时无刻不在扰动我们的心灵，很多人常常感到担忧、焦躁、不安、愤怒、惶恐。在身体状况经常出现问题的同时，人们的心理状态也日趋下降。因此，要学会用阳光般心态面对生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主要包括内容：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一、何为阳光心态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二、阳光心态的重要作用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三、如何塑造和培养阳光心态</w:t>
            </w:r>
          </w:p>
        </w:tc>
        <w:tc>
          <w:tcPr>
            <w:tcW w:w="1125" w:type="dxa"/>
            <w:shd w:val="clear" w:color="auto" w:fill="auto"/>
            <w:vAlign w:val="center"/>
          </w:tcPr>
          <w:p w14:paraId="0611F34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215F103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企业人员</w:t>
            </w:r>
          </w:p>
        </w:tc>
        <w:tc>
          <w:tcPr>
            <w:tcW w:w="915" w:type="dxa"/>
            <w:shd w:val="clear" w:color="auto" w:fill="auto"/>
            <w:vAlign w:val="center"/>
          </w:tcPr>
          <w:p w14:paraId="6535FD9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成长群</w:t>
            </w:r>
          </w:p>
        </w:tc>
        <w:tc>
          <w:tcPr>
            <w:tcW w:w="1170" w:type="dxa"/>
            <w:shd w:val="clear" w:color="auto" w:fill="auto"/>
            <w:vAlign w:val="center"/>
          </w:tcPr>
          <w:p w14:paraId="4D48AC3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山东省委党校（山东行政学院）</w:t>
            </w:r>
          </w:p>
        </w:tc>
      </w:tr>
      <w:tr w14:paraId="7DBB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07EC385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7832727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求身心康健谋事业有成——漫谈企业科技人员的身心保健</w:t>
            </w:r>
          </w:p>
        </w:tc>
        <w:tc>
          <w:tcPr>
            <w:tcW w:w="7620" w:type="dxa"/>
            <w:shd w:val="clear" w:color="auto" w:fill="auto"/>
            <w:vAlign w:val="center"/>
          </w:tcPr>
          <w:p w14:paraId="02CDCB6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1.从知识分子平均寿命短之痛谈科技人员为什么要进行身心保健；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2.影响知识分子寿命的因素；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3.企业科技人员的身体保健；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4.企业科技人员的心理保健。</w:t>
            </w:r>
          </w:p>
        </w:tc>
        <w:tc>
          <w:tcPr>
            <w:tcW w:w="1125" w:type="dxa"/>
            <w:shd w:val="clear" w:color="auto" w:fill="auto"/>
            <w:vAlign w:val="center"/>
          </w:tcPr>
          <w:p w14:paraId="1BE8209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0824325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企业科技人员</w:t>
            </w:r>
          </w:p>
        </w:tc>
        <w:tc>
          <w:tcPr>
            <w:tcW w:w="915" w:type="dxa"/>
            <w:shd w:val="clear" w:color="auto" w:fill="auto"/>
            <w:vAlign w:val="center"/>
          </w:tcPr>
          <w:p w14:paraId="73E8339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王本法</w:t>
            </w:r>
          </w:p>
        </w:tc>
        <w:tc>
          <w:tcPr>
            <w:tcW w:w="1170" w:type="dxa"/>
            <w:shd w:val="clear" w:color="auto" w:fill="auto"/>
            <w:vAlign w:val="center"/>
          </w:tcPr>
          <w:p w14:paraId="275B721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济南大学教务处</w:t>
            </w:r>
          </w:p>
        </w:tc>
      </w:tr>
      <w:tr w14:paraId="10E1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0259850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2E0D194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中医四季养生与心脑血管病预防</w:t>
            </w:r>
          </w:p>
        </w:tc>
        <w:tc>
          <w:tcPr>
            <w:tcW w:w="7620" w:type="dxa"/>
            <w:shd w:val="clear" w:color="auto" w:fill="auto"/>
            <w:vAlign w:val="center"/>
          </w:tcPr>
          <w:p w14:paraId="520A699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从中医的角度，全面了解四季养生和保健、心脑血管病的预防与控制</w:t>
            </w:r>
          </w:p>
        </w:tc>
        <w:tc>
          <w:tcPr>
            <w:tcW w:w="1125" w:type="dxa"/>
            <w:shd w:val="clear" w:color="auto" w:fill="auto"/>
            <w:vAlign w:val="center"/>
          </w:tcPr>
          <w:p w14:paraId="6BAEEF1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2E28F25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企业人员</w:t>
            </w:r>
          </w:p>
        </w:tc>
        <w:tc>
          <w:tcPr>
            <w:tcW w:w="915" w:type="dxa"/>
            <w:shd w:val="clear" w:color="auto" w:fill="auto"/>
            <w:vAlign w:val="center"/>
          </w:tcPr>
          <w:p w14:paraId="41F5077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李晓</w:t>
            </w:r>
          </w:p>
        </w:tc>
        <w:tc>
          <w:tcPr>
            <w:tcW w:w="1170" w:type="dxa"/>
            <w:shd w:val="clear" w:color="auto" w:fill="auto"/>
            <w:vAlign w:val="center"/>
          </w:tcPr>
          <w:p w14:paraId="0B0B3A4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山东中医药大学附属医院</w:t>
            </w:r>
          </w:p>
        </w:tc>
      </w:tr>
      <w:tr w14:paraId="5018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6460A6A6">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4D7F8E7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1.新科技恐惧与优化睡眠调试；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2、认知续航与心理韧性提升；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3、心力管理与健康觉醒调整</w:t>
            </w:r>
          </w:p>
        </w:tc>
        <w:tc>
          <w:tcPr>
            <w:tcW w:w="7620" w:type="dxa"/>
            <w:shd w:val="clear" w:color="auto" w:fill="auto"/>
            <w:vAlign w:val="center"/>
          </w:tcPr>
          <w:p w14:paraId="6D63000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 AI 时代，科技发展日新月异的时代背景下，讲座内容紧紧围绕如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下几个方面展开：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科技工作者的职业倦怠与恢复；潜心研究的久坐与心理健康科学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的调试； 科技创新中的情绪急救技巧；自我心力管理与睡眠优化的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心理健康维护；工作与家庭关系的平衡；数字信息排毒与心理放松技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巧；创新压力下的自我关怀；团队协作中的心理支持等等。</w:t>
            </w:r>
          </w:p>
        </w:tc>
        <w:tc>
          <w:tcPr>
            <w:tcW w:w="1125" w:type="dxa"/>
            <w:shd w:val="clear" w:color="auto" w:fill="auto"/>
            <w:vAlign w:val="center"/>
          </w:tcPr>
          <w:p w14:paraId="0672652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316B7C0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科技工作者</w:t>
            </w:r>
          </w:p>
        </w:tc>
        <w:tc>
          <w:tcPr>
            <w:tcW w:w="915" w:type="dxa"/>
            <w:shd w:val="clear" w:color="auto" w:fill="auto"/>
            <w:vAlign w:val="center"/>
          </w:tcPr>
          <w:p w14:paraId="6F1D994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张馨</w:t>
            </w:r>
          </w:p>
        </w:tc>
        <w:tc>
          <w:tcPr>
            <w:tcW w:w="1170" w:type="dxa"/>
            <w:shd w:val="clear" w:color="auto" w:fill="auto"/>
            <w:vAlign w:val="center"/>
          </w:tcPr>
          <w:p w14:paraId="3E0BC88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济南心理健康教育研究会</w:t>
            </w:r>
          </w:p>
        </w:tc>
      </w:tr>
      <w:tr w14:paraId="1F8B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0D82B14F">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103BD4F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情绪管理－阳光心态，从我做起（看见智慧的自己）</w:t>
            </w:r>
          </w:p>
        </w:tc>
        <w:tc>
          <w:tcPr>
            <w:tcW w:w="7620" w:type="dxa"/>
            <w:shd w:val="clear" w:color="auto" w:fill="auto"/>
            <w:vAlign w:val="center"/>
          </w:tcPr>
          <w:p w14:paraId="1253452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看见智慧的自己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卷的社会模式下，我们越来越难感受到幸福，总是担心别人的评价。做事束手束脚，总是觉得别人都好优秀，而自己却依旧平庸无用，耿耿于怀自己失败的过去也许让你不快乐的，并非生活的考验，而是那些你反反复复自我折磨的执念。无论出于什么样的善心，助人者和求助者之间都应该有边界，边界大意，就是说我们要承认和尊重彼此的独立性，我为我的生命负责，你为你的生命负责，绝不轻易越界，孤独与生俱来，无法消除，只能面对很多人以为抑郁是那种撕裂般的痛，但其实很多时候不是一郁，也可能是那种不好不坏，不快乐也不痛苦你，想改变又不知如何下手的闷，不去追求能力之外的名声，也不放弃让自己能力成长的机会，脚踏实地投入生活，在痛苦和欢笑中体验命运，给予我的一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我们每个人在成长的过程中都会遇到一些挑战，每个人的内心，都或多或少地受过伤，人对成长是有恐惧的。有的伤看似已经愈合了，但是他一直在，只是我们有的人注意有的人不注意，最终的结果是对现在没有影响就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做自己的英雄，与心中的那个怪物跳舞。去看到他，接纳他然后运用它。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今天我们试着遇见一个快乐的智慧的自己。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由下到上：生理需求，安全需求，爱与归属的需求，尊重需求以及自我实现的需求。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自我实现：马斯洛认为，能发挥出自己的内在价值，才是人类最高层次的动机和力量。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幸福不等于享乐，父母养育孩子很累，十分担忧，但是孩子的爱，让他感受到了幸福和生命的价值。很多情况下，我们会觉得不幸福，那是因为想追求一种极致享乐的状态。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学会找到自己的价值，找到一件有价值的事情，然后全身心投入，在克服各种困难的过程中自己情感的变化。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真正得幸福的源头是爱。一般会有两种形式的爱：匮乏的爱和存在的富足的爱。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匮乏的爱：自私的，只想占有的爱，这种爱很容易控制对方。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存在的富足的爱：无所有求得，没有占有性的爱，比如父母给予孩子的无条件的爱，只是因为你是我的孩子而已。发自内心的欣赏，没有任何的目的和期待，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如何简单快速地感受到幸福和喜悦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感受和表达感恩：直接感受到幸福的好办法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想象一下，你非常在意的人马上就要离开这个世界，关于这个人，你有没有什么遗憾哪？你会后悔曾经跟他说过的那些不好的话吗？为了避免遗憾，你希望用什么方式跟他告别？你可以用什么方法去留住关于这个人的记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未来的生命地毯不是由你之前的编织所决定的，即使改变不了你所用的材料，也能改变所织的图案。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想要治愈心理问题，必须把一种古老的美德和有效干预相结合，这种美德就是勇气。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把有限的时间和精力放在可以改变的行为上，才是提升自我最明智的方式。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我们的内在有一盏灯——正念的灯，我们随时可以点亮它。我们的呼吸、脚步以及平静的微笑，都是点亮这盏灯所需要的油。我们必须点亮正念的灯，用光明驱散黑暗，让黑暗终止。我们的修习就是要点亮这盏灯。 正念是疗愈的良药。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以前痛苦的经历只是影像，不是真实的。如此，我们就能看到生命中的美好，知道快乐地在当下是可能的，那时我们就有能力改变整个境况。</w:t>
            </w:r>
          </w:p>
        </w:tc>
        <w:tc>
          <w:tcPr>
            <w:tcW w:w="1125" w:type="dxa"/>
            <w:shd w:val="clear" w:color="auto" w:fill="auto"/>
            <w:vAlign w:val="center"/>
          </w:tcPr>
          <w:p w14:paraId="5367573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7DFA49B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企业员工，教师、学生</w:t>
            </w:r>
          </w:p>
        </w:tc>
        <w:tc>
          <w:tcPr>
            <w:tcW w:w="915" w:type="dxa"/>
            <w:shd w:val="clear" w:color="auto" w:fill="auto"/>
            <w:vAlign w:val="center"/>
          </w:tcPr>
          <w:p w14:paraId="5B4D0C7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申艳玲</w:t>
            </w:r>
          </w:p>
        </w:tc>
        <w:tc>
          <w:tcPr>
            <w:tcW w:w="1170" w:type="dxa"/>
            <w:shd w:val="clear" w:color="auto" w:fill="auto"/>
            <w:vAlign w:val="center"/>
          </w:tcPr>
          <w:p w14:paraId="24ABE28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山东电子职业技术学院</w:t>
            </w:r>
          </w:p>
        </w:tc>
      </w:tr>
      <w:tr w14:paraId="75B7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2A32D224">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37D5BBC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饮食营养与健康</w:t>
            </w:r>
          </w:p>
        </w:tc>
        <w:tc>
          <w:tcPr>
            <w:tcW w:w="7620" w:type="dxa"/>
            <w:shd w:val="clear" w:color="auto" w:fill="auto"/>
            <w:vAlign w:val="center"/>
          </w:tcPr>
          <w:p w14:paraId="2977349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1饮食营养与健康的关系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2如何平衡膳食、合理营养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3如何通过饮食防治慢病</w:t>
            </w:r>
          </w:p>
        </w:tc>
        <w:tc>
          <w:tcPr>
            <w:tcW w:w="1125" w:type="dxa"/>
            <w:shd w:val="clear" w:color="auto" w:fill="auto"/>
            <w:vAlign w:val="center"/>
          </w:tcPr>
          <w:p w14:paraId="794DECC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3946B49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企事业单位员工、社区普通居民</w:t>
            </w:r>
          </w:p>
        </w:tc>
        <w:tc>
          <w:tcPr>
            <w:tcW w:w="915" w:type="dxa"/>
            <w:shd w:val="clear" w:color="auto" w:fill="auto"/>
            <w:vAlign w:val="center"/>
          </w:tcPr>
          <w:p w14:paraId="121A1DB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戴霞</w:t>
            </w:r>
          </w:p>
        </w:tc>
        <w:tc>
          <w:tcPr>
            <w:tcW w:w="1170" w:type="dxa"/>
            <w:shd w:val="clear" w:color="auto" w:fill="auto"/>
            <w:vAlign w:val="center"/>
          </w:tcPr>
          <w:p w14:paraId="3D1F5A5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山东中医药大学</w:t>
            </w:r>
          </w:p>
        </w:tc>
      </w:tr>
      <w:tr w14:paraId="6E35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5565D66F">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4E87171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小儿常见外感发热、咳嗽的调治</w:t>
            </w:r>
          </w:p>
        </w:tc>
        <w:tc>
          <w:tcPr>
            <w:tcW w:w="7620" w:type="dxa"/>
            <w:shd w:val="clear" w:color="auto" w:fill="auto"/>
            <w:vAlign w:val="center"/>
          </w:tcPr>
          <w:p w14:paraId="65FDC1F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儿外感发热、咳嗽临床极其常见，但是其辨证论治和家庭调护存在较多误区，尤其是滥用药物，包括中成药的误用临床比比皆是，往往造成其发热、咳嗽缠绵难愈。从小儿体质、脏腑特点等方面分析梳理其用药特色和调护方法。</w:t>
            </w:r>
          </w:p>
        </w:tc>
        <w:tc>
          <w:tcPr>
            <w:tcW w:w="1125" w:type="dxa"/>
            <w:shd w:val="clear" w:color="auto" w:fill="auto"/>
            <w:vAlign w:val="center"/>
          </w:tcPr>
          <w:p w14:paraId="2598E42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5FF5F08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企事业单位员工、社区普通居民</w:t>
            </w:r>
          </w:p>
        </w:tc>
        <w:tc>
          <w:tcPr>
            <w:tcW w:w="915" w:type="dxa"/>
            <w:shd w:val="clear" w:color="auto" w:fill="auto"/>
            <w:vAlign w:val="center"/>
          </w:tcPr>
          <w:p w14:paraId="088B0D8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宋素花</w:t>
            </w:r>
          </w:p>
        </w:tc>
        <w:tc>
          <w:tcPr>
            <w:tcW w:w="1170" w:type="dxa"/>
            <w:shd w:val="clear" w:color="auto" w:fill="auto"/>
            <w:vAlign w:val="center"/>
          </w:tcPr>
          <w:p w14:paraId="7C4CE9A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山东中医药大学</w:t>
            </w:r>
          </w:p>
        </w:tc>
      </w:tr>
      <w:tr w14:paraId="40A1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6596D23E">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572460A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慢性腹痛的诊断及中医调护</w:t>
            </w:r>
          </w:p>
        </w:tc>
        <w:tc>
          <w:tcPr>
            <w:tcW w:w="7620" w:type="dxa"/>
            <w:shd w:val="clear" w:color="auto" w:fill="auto"/>
            <w:vAlign w:val="center"/>
          </w:tcPr>
          <w:p w14:paraId="313E2FF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慢性腹痛是指起病缓慢、病程较长，或急性发病后时发时愈的腹痛，为一类症状介导的多系统病种，临床上主要作为鉴别诊断而提出，慢性腹痛多由疾病因素导致，且以消化系统疾病为多见，但并非只局限于消化系统疾病，如可见于泌尿系统疾病、妇科疾病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慢性腹痛是临床上常见症状，可见于多系统病证中，容易被忽略或掩盖，本节贴近群众，深入浅出揭示慢性腹痛的病因病理及中医调护。</w:t>
            </w:r>
          </w:p>
        </w:tc>
        <w:tc>
          <w:tcPr>
            <w:tcW w:w="1125" w:type="dxa"/>
            <w:shd w:val="clear" w:color="auto" w:fill="auto"/>
            <w:vAlign w:val="center"/>
          </w:tcPr>
          <w:p w14:paraId="29D3AA3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467D96F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企事业单位员工、社区普通居民</w:t>
            </w:r>
          </w:p>
        </w:tc>
        <w:tc>
          <w:tcPr>
            <w:tcW w:w="915" w:type="dxa"/>
            <w:shd w:val="clear" w:color="auto" w:fill="auto"/>
            <w:vAlign w:val="center"/>
          </w:tcPr>
          <w:p w14:paraId="2D3ED56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张沁园</w:t>
            </w:r>
          </w:p>
        </w:tc>
        <w:tc>
          <w:tcPr>
            <w:tcW w:w="1170" w:type="dxa"/>
            <w:shd w:val="clear" w:color="auto" w:fill="auto"/>
            <w:vAlign w:val="center"/>
          </w:tcPr>
          <w:p w14:paraId="111F6E9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山东中医药大学</w:t>
            </w:r>
          </w:p>
        </w:tc>
      </w:tr>
      <w:tr w14:paraId="0038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538" w:type="dxa"/>
            <w:shd w:val="clear" w:color="auto" w:fill="auto"/>
            <w:vAlign w:val="center"/>
          </w:tcPr>
          <w:p w14:paraId="186E1728">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3ECDF99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妇女保健知识讲座</w:t>
            </w:r>
          </w:p>
        </w:tc>
        <w:tc>
          <w:tcPr>
            <w:tcW w:w="7620" w:type="dxa"/>
            <w:shd w:val="clear" w:color="auto" w:fill="auto"/>
            <w:vAlign w:val="center"/>
          </w:tcPr>
          <w:p w14:paraId="28282FC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女性由于身体生理的特殊结构，加上生产生活的原因，常常会发生特有的疾病或不适情况，如月经病、产后病、更年期综合征等等，本讲座从中西医的角度，教给大家如何通过平日的保健，调整好身体状况，避免疾病的发生。</w:t>
            </w:r>
          </w:p>
        </w:tc>
        <w:tc>
          <w:tcPr>
            <w:tcW w:w="1125" w:type="dxa"/>
            <w:shd w:val="clear" w:color="auto" w:fill="auto"/>
            <w:vAlign w:val="center"/>
          </w:tcPr>
          <w:p w14:paraId="70B1711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63EB96F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女性</w:t>
            </w:r>
          </w:p>
        </w:tc>
        <w:tc>
          <w:tcPr>
            <w:tcW w:w="915" w:type="dxa"/>
            <w:shd w:val="clear" w:color="auto" w:fill="auto"/>
            <w:vAlign w:val="center"/>
          </w:tcPr>
          <w:p w14:paraId="6A82CB9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张昕</w:t>
            </w:r>
          </w:p>
        </w:tc>
        <w:tc>
          <w:tcPr>
            <w:tcW w:w="1170" w:type="dxa"/>
            <w:shd w:val="clear" w:color="auto" w:fill="auto"/>
            <w:vAlign w:val="center"/>
          </w:tcPr>
          <w:p w14:paraId="0E95017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山东中医药大学</w:t>
            </w:r>
          </w:p>
        </w:tc>
      </w:tr>
      <w:tr w14:paraId="00DD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2C803B6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1AF3C73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胃肠保健知识讲座</w:t>
            </w:r>
          </w:p>
        </w:tc>
        <w:tc>
          <w:tcPr>
            <w:tcW w:w="7620" w:type="dxa"/>
            <w:shd w:val="clear" w:color="auto" w:fill="auto"/>
            <w:vAlign w:val="center"/>
          </w:tcPr>
          <w:p w14:paraId="266E93B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代生活节奏快，压力大，上班一族饮食不规律，吃外卖、聚餐暴饮暴食等，使胃肠负担大，很多人出现胃肠不适症状，甚至发生胃病。本次讲座讲解中西医胃肠保健基本知识，介绍平时胃肠保健的方法，帮助大家增强胃肠保健意识，防止发生胃肠疾病。</w:t>
            </w:r>
          </w:p>
        </w:tc>
        <w:tc>
          <w:tcPr>
            <w:tcW w:w="1125" w:type="dxa"/>
            <w:shd w:val="clear" w:color="auto" w:fill="auto"/>
            <w:vAlign w:val="center"/>
          </w:tcPr>
          <w:p w14:paraId="7B9172A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22E8DE3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女性</w:t>
            </w:r>
          </w:p>
        </w:tc>
        <w:tc>
          <w:tcPr>
            <w:tcW w:w="915" w:type="dxa"/>
            <w:shd w:val="clear" w:color="auto" w:fill="auto"/>
            <w:vAlign w:val="center"/>
          </w:tcPr>
          <w:p w14:paraId="010A817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张昕</w:t>
            </w:r>
          </w:p>
        </w:tc>
        <w:tc>
          <w:tcPr>
            <w:tcW w:w="1170" w:type="dxa"/>
            <w:shd w:val="clear" w:color="auto" w:fill="auto"/>
            <w:vAlign w:val="center"/>
          </w:tcPr>
          <w:p w14:paraId="5EA4D9B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山东中医药大学</w:t>
            </w:r>
          </w:p>
        </w:tc>
      </w:tr>
      <w:tr w14:paraId="1AB8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16CD183C">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4773863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发挥中医药文化和资源优势，大力发展中医药健康产业</w:t>
            </w:r>
          </w:p>
        </w:tc>
        <w:tc>
          <w:tcPr>
            <w:tcW w:w="7620" w:type="dxa"/>
            <w:shd w:val="clear" w:color="auto" w:fill="auto"/>
            <w:vAlign w:val="center"/>
          </w:tcPr>
          <w:p w14:paraId="0D6740F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挥中医药优势、坚持中西医结合是我国此次抗击疫情的显著特征。中医药已经纳入公共卫生应急防控体系。在经历过这次疫情大考后，中医药传承创新将不仅落在纸面，随着中央、地方相继定调并出台相关政策，中医药发展进入快车道。该讲座针对大健康产业中，与维持健康、修复健康、促进健康相关的一系列健康产品生产经营、服务提供和信息传播等产业进行培训。充分借助中医药健康产业涉及广、产业链长、综合性强、增长空间大的优势，开展以保健食品、健康产品产销为主体的保健品产业；以健康检测评估、咨询服务、调理康复和保障促进等为主体的健康管理服务产业；以养老市场为主的健康养老产业。</w:t>
            </w:r>
          </w:p>
        </w:tc>
        <w:tc>
          <w:tcPr>
            <w:tcW w:w="1125" w:type="dxa"/>
            <w:shd w:val="clear" w:color="auto" w:fill="auto"/>
            <w:vAlign w:val="center"/>
          </w:tcPr>
          <w:p w14:paraId="174AF1D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55E20F6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健康产业</w:t>
            </w:r>
          </w:p>
        </w:tc>
        <w:tc>
          <w:tcPr>
            <w:tcW w:w="915" w:type="dxa"/>
            <w:shd w:val="clear" w:color="auto" w:fill="auto"/>
            <w:vAlign w:val="center"/>
          </w:tcPr>
          <w:p w14:paraId="06E6049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王诗源</w:t>
            </w:r>
          </w:p>
        </w:tc>
        <w:tc>
          <w:tcPr>
            <w:tcW w:w="1170" w:type="dxa"/>
            <w:shd w:val="clear" w:color="auto" w:fill="auto"/>
            <w:vAlign w:val="center"/>
          </w:tcPr>
          <w:p w14:paraId="501CFCA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山东中医药大学</w:t>
            </w:r>
          </w:p>
        </w:tc>
      </w:tr>
      <w:tr w14:paraId="5BB3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02160B58">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34F2C2E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针通经络祛疾病，灸调阴阳保健康</w:t>
            </w:r>
          </w:p>
        </w:tc>
        <w:tc>
          <w:tcPr>
            <w:tcW w:w="7620" w:type="dxa"/>
            <w:shd w:val="clear" w:color="auto" w:fill="auto"/>
            <w:vAlign w:val="center"/>
          </w:tcPr>
          <w:p w14:paraId="0E4A6F4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1.介绍针灸的优势作用；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2.介绍常见中老年慢性病的自我保健方法。</w:t>
            </w:r>
          </w:p>
        </w:tc>
        <w:tc>
          <w:tcPr>
            <w:tcW w:w="1125" w:type="dxa"/>
            <w:shd w:val="clear" w:color="auto" w:fill="auto"/>
            <w:vAlign w:val="center"/>
          </w:tcPr>
          <w:p w14:paraId="5B2BB37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6A56EE4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中老年人</w:t>
            </w:r>
          </w:p>
        </w:tc>
        <w:tc>
          <w:tcPr>
            <w:tcW w:w="915" w:type="dxa"/>
            <w:shd w:val="clear" w:color="auto" w:fill="auto"/>
            <w:vAlign w:val="center"/>
          </w:tcPr>
          <w:p w14:paraId="50D7E10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万红棉</w:t>
            </w:r>
          </w:p>
        </w:tc>
        <w:tc>
          <w:tcPr>
            <w:tcW w:w="1170" w:type="dxa"/>
            <w:shd w:val="clear" w:color="auto" w:fill="auto"/>
            <w:vAlign w:val="center"/>
          </w:tcPr>
          <w:p w14:paraId="502233F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济南市中医医院</w:t>
            </w:r>
          </w:p>
        </w:tc>
      </w:tr>
      <w:tr w14:paraId="6E65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1A46C8E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56D0D86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从“心”开始营造幸福生活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---漫谈企业员工的心理健康与调适</w:t>
            </w:r>
          </w:p>
        </w:tc>
        <w:tc>
          <w:tcPr>
            <w:tcW w:w="7620" w:type="dxa"/>
            <w:shd w:val="clear" w:color="auto" w:fill="auto"/>
            <w:vAlign w:val="center"/>
          </w:tcPr>
          <w:p w14:paraId="6614A9E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首先讲述幸福的概念，揭示幸福与心理的关系；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接下来讲述“我们为什么经常感觉不幸福”；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然后讲述“怎么样才能幸福”；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主要从三个方面解码幸福密码：价值观、逆商和情绪管理、身体健康。</w:t>
            </w:r>
          </w:p>
        </w:tc>
        <w:tc>
          <w:tcPr>
            <w:tcW w:w="1125" w:type="dxa"/>
            <w:shd w:val="clear" w:color="auto" w:fill="auto"/>
            <w:vAlign w:val="center"/>
          </w:tcPr>
          <w:p w14:paraId="3FCAD71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378746D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企业干部、企业员工</w:t>
            </w:r>
          </w:p>
        </w:tc>
        <w:tc>
          <w:tcPr>
            <w:tcW w:w="915" w:type="dxa"/>
            <w:shd w:val="clear" w:color="auto" w:fill="auto"/>
            <w:vAlign w:val="center"/>
          </w:tcPr>
          <w:p w14:paraId="2339011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郑玉玮</w:t>
            </w:r>
          </w:p>
        </w:tc>
        <w:tc>
          <w:tcPr>
            <w:tcW w:w="1170" w:type="dxa"/>
            <w:shd w:val="clear" w:color="auto" w:fill="auto"/>
            <w:vAlign w:val="center"/>
          </w:tcPr>
          <w:p w14:paraId="344C5C2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济南大学</w:t>
            </w:r>
          </w:p>
        </w:tc>
      </w:tr>
      <w:tr w14:paraId="7A63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trPr>
        <w:tc>
          <w:tcPr>
            <w:tcW w:w="538" w:type="dxa"/>
            <w:shd w:val="clear" w:color="auto" w:fill="auto"/>
            <w:vAlign w:val="center"/>
          </w:tcPr>
          <w:p w14:paraId="35167166">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469CE72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绘画心理疗愈促进员工心理健康</w:t>
            </w:r>
          </w:p>
        </w:tc>
        <w:tc>
          <w:tcPr>
            <w:tcW w:w="7620" w:type="dxa"/>
            <w:shd w:val="clear" w:color="auto" w:fill="auto"/>
            <w:vAlign w:val="center"/>
          </w:tcPr>
          <w:p w14:paraId="49A4B16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绘画心理疗愈指绘画者在绘画的创作过程中，将潜意识内压抑的感情与冲突呈现出来。同时，在绘画的过程中，绘画者在情感上、思想上获得负能量的释放、宣泄情绪、调整情绪和心态、修复心灵上的创伤，获得满足感、成就感、自信心，从而达到疗愈的良好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绘画心理疗愈因其体验性强，趣味性高，往往比知识性讲座更能取得良好的效果。因此，本次讲座通过绘画心理疗愈的形式，选用与压力相关的主题，如雨中人，爬山图等，让绘画者通过自己的画认识压力，认识自己的内心，学会调节压力和情绪的方法，从而促进心理健康的良好发展。</w:t>
            </w:r>
          </w:p>
        </w:tc>
        <w:tc>
          <w:tcPr>
            <w:tcW w:w="1125" w:type="dxa"/>
            <w:shd w:val="clear" w:color="auto" w:fill="auto"/>
            <w:vAlign w:val="center"/>
          </w:tcPr>
          <w:p w14:paraId="4878A88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4D326B1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企业管理者/企业员工</w:t>
            </w:r>
          </w:p>
        </w:tc>
        <w:tc>
          <w:tcPr>
            <w:tcW w:w="915" w:type="dxa"/>
            <w:shd w:val="clear" w:color="auto" w:fill="auto"/>
            <w:vAlign w:val="center"/>
          </w:tcPr>
          <w:p w14:paraId="7BC3D92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李甜甜</w:t>
            </w:r>
          </w:p>
        </w:tc>
        <w:tc>
          <w:tcPr>
            <w:tcW w:w="1170" w:type="dxa"/>
            <w:shd w:val="clear" w:color="auto" w:fill="auto"/>
            <w:vAlign w:val="center"/>
          </w:tcPr>
          <w:p w14:paraId="15FE9D7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山东师范大学</w:t>
            </w:r>
          </w:p>
        </w:tc>
      </w:tr>
      <w:tr w14:paraId="3852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10070F1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0FC4569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颈腰椎病的治疗及康复保健</w:t>
            </w:r>
          </w:p>
        </w:tc>
        <w:tc>
          <w:tcPr>
            <w:tcW w:w="7620" w:type="dxa"/>
            <w:shd w:val="clear" w:color="auto" w:fill="auto"/>
            <w:vAlign w:val="center"/>
          </w:tcPr>
          <w:p w14:paraId="5371975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1.病因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2.临床表现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3.治疗及康复保健</w:t>
            </w:r>
          </w:p>
        </w:tc>
        <w:tc>
          <w:tcPr>
            <w:tcW w:w="1125" w:type="dxa"/>
            <w:shd w:val="clear" w:color="auto" w:fill="auto"/>
            <w:vAlign w:val="center"/>
          </w:tcPr>
          <w:p w14:paraId="24D597F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553CEC5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长期从事伏案工作及办公室人员</w:t>
            </w:r>
          </w:p>
        </w:tc>
        <w:tc>
          <w:tcPr>
            <w:tcW w:w="915" w:type="dxa"/>
            <w:shd w:val="clear" w:color="auto" w:fill="auto"/>
            <w:vAlign w:val="center"/>
          </w:tcPr>
          <w:p w14:paraId="7CC72DB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王惠礼</w:t>
            </w:r>
          </w:p>
        </w:tc>
        <w:tc>
          <w:tcPr>
            <w:tcW w:w="1170" w:type="dxa"/>
            <w:shd w:val="clear" w:color="auto" w:fill="auto"/>
            <w:vAlign w:val="center"/>
          </w:tcPr>
          <w:p w14:paraId="2C8B367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济南护理职业学院</w:t>
            </w:r>
          </w:p>
        </w:tc>
      </w:tr>
      <w:tr w14:paraId="36F1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22A39DA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27140D4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肌肉衰减症</w:t>
            </w:r>
          </w:p>
        </w:tc>
        <w:tc>
          <w:tcPr>
            <w:tcW w:w="7620" w:type="dxa"/>
            <w:shd w:val="clear" w:color="auto" w:fill="auto"/>
            <w:vAlign w:val="center"/>
          </w:tcPr>
          <w:p w14:paraId="72A630D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1.定义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2.常见的人群（老年人）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3.表现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4.肌肉衰减给老年人带来的风险：摔倒、坠床、耐力下降、自理能力下降、并发症增加等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5.评估与判断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6.预防：运动、饮食</w:t>
            </w:r>
          </w:p>
        </w:tc>
        <w:tc>
          <w:tcPr>
            <w:tcW w:w="1125" w:type="dxa"/>
            <w:shd w:val="clear" w:color="auto" w:fill="auto"/>
            <w:vAlign w:val="center"/>
          </w:tcPr>
          <w:p w14:paraId="3D9E959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4589AA4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老年护理院、社区居家养老</w:t>
            </w:r>
          </w:p>
        </w:tc>
        <w:tc>
          <w:tcPr>
            <w:tcW w:w="915" w:type="dxa"/>
            <w:shd w:val="clear" w:color="auto" w:fill="auto"/>
            <w:vAlign w:val="center"/>
          </w:tcPr>
          <w:p w14:paraId="729FCBF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郑春辉</w:t>
            </w:r>
          </w:p>
        </w:tc>
        <w:tc>
          <w:tcPr>
            <w:tcW w:w="1170" w:type="dxa"/>
            <w:shd w:val="clear" w:color="auto" w:fill="auto"/>
            <w:vAlign w:val="center"/>
          </w:tcPr>
          <w:p w14:paraId="03534A7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济南护理职业学院</w:t>
            </w:r>
          </w:p>
        </w:tc>
      </w:tr>
      <w:tr w14:paraId="7734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4E52385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0EF3FE0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太极拳健身与养生</w:t>
            </w:r>
          </w:p>
        </w:tc>
        <w:tc>
          <w:tcPr>
            <w:tcW w:w="7620" w:type="dxa"/>
            <w:shd w:val="clear" w:color="auto" w:fill="auto"/>
            <w:vAlign w:val="center"/>
          </w:tcPr>
          <w:p w14:paraId="2759ECA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1.太极拳健身与养生概念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2.太极拳健身与养生的目的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3.健身养生的方法与原则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4.健身养生之太极拳机理，要点</w:t>
            </w:r>
          </w:p>
        </w:tc>
        <w:tc>
          <w:tcPr>
            <w:tcW w:w="1125" w:type="dxa"/>
            <w:shd w:val="clear" w:color="auto" w:fill="auto"/>
            <w:vAlign w:val="center"/>
          </w:tcPr>
          <w:p w14:paraId="160CE92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0DA4216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企业所有人</w:t>
            </w:r>
          </w:p>
        </w:tc>
        <w:tc>
          <w:tcPr>
            <w:tcW w:w="915" w:type="dxa"/>
            <w:shd w:val="clear" w:color="auto" w:fill="auto"/>
            <w:vAlign w:val="center"/>
          </w:tcPr>
          <w:p w14:paraId="5B3AF97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赵为民</w:t>
            </w:r>
          </w:p>
        </w:tc>
        <w:tc>
          <w:tcPr>
            <w:tcW w:w="1170" w:type="dxa"/>
            <w:shd w:val="clear" w:color="auto" w:fill="auto"/>
            <w:vAlign w:val="center"/>
          </w:tcPr>
          <w:p w14:paraId="76E85F1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山东劳动职业技术学院</w:t>
            </w:r>
          </w:p>
        </w:tc>
      </w:tr>
      <w:tr w14:paraId="3789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7BDE845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699E09C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中医药产业（产品）成果转化与全民健康管理融合模式</w:t>
            </w:r>
          </w:p>
        </w:tc>
        <w:tc>
          <w:tcPr>
            <w:tcW w:w="7620" w:type="dxa"/>
            <w:shd w:val="clear" w:color="auto" w:fill="auto"/>
            <w:vAlign w:val="center"/>
          </w:tcPr>
          <w:p w14:paraId="51116B5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中医药产业（产品）成果转化与全民健康管理融合模式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对相关中医药生产企业或科技企业开展成果转化等进行指导，在满足人民健康需求的同时，找准落地点，精准推广，将成果转化融入全民健康管理体系中。</w:t>
            </w:r>
          </w:p>
        </w:tc>
        <w:tc>
          <w:tcPr>
            <w:tcW w:w="1125" w:type="dxa"/>
            <w:shd w:val="clear" w:color="auto" w:fill="auto"/>
            <w:vAlign w:val="center"/>
          </w:tcPr>
          <w:p w14:paraId="260DFDA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5412F99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相关企业人员</w:t>
            </w:r>
          </w:p>
        </w:tc>
        <w:tc>
          <w:tcPr>
            <w:tcW w:w="915" w:type="dxa"/>
            <w:shd w:val="clear" w:color="auto" w:fill="auto"/>
            <w:vAlign w:val="center"/>
          </w:tcPr>
          <w:p w14:paraId="466F807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张铁峰</w:t>
            </w:r>
          </w:p>
        </w:tc>
        <w:tc>
          <w:tcPr>
            <w:tcW w:w="1170" w:type="dxa"/>
            <w:shd w:val="clear" w:color="auto" w:fill="auto"/>
            <w:vAlign w:val="center"/>
          </w:tcPr>
          <w:p w14:paraId="289B82D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山东中医药大学</w:t>
            </w:r>
          </w:p>
        </w:tc>
      </w:tr>
      <w:tr w14:paraId="02DE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6EB7AF8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650CFCF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企业员工心理援助计划（EAP心理健康服务项目）</w:t>
            </w:r>
          </w:p>
        </w:tc>
        <w:tc>
          <w:tcPr>
            <w:tcW w:w="7620" w:type="dxa"/>
            <w:shd w:val="clear" w:color="auto" w:fill="auto"/>
            <w:vAlign w:val="center"/>
          </w:tcPr>
          <w:p w14:paraId="4FC1734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EAP（Employee Assistance Program）是一项由企业为员工提供的专业心理服务计划，旨在通过系统化干预帮助员工解决心理、情绪、家庭或职场压力等问题，提升员工心理健康水平与工作效率，同时降低企业因员工心理问题导致的经济损失（如缺勤率、医疗成本等）。核心目标：预防心理危机，维护员工心理健康；提升员工抗压能力与工作满意度；优化组织文化与团队协作效率；减少因心理问题引发的生产力下降或法律纠纷。核心服务内容：1.心理健康支持、2.职场适应与职业发展、3.生活问题援助、4.组织健康管理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企业员工心理援助计划（EAP）的意义不仅限于解决个体的心理问题，更是现代组织管理中提升员工福祉、优化企业效能、构建健康职场生态的战略性工具。它是连接个体福祉与组织发展的桥梁，是企业在VUCA时代（易变、不确定、复杂、模糊）中实现“人性化竞争”的核心策略。通过关注“人”的需求，企业不仅能提升效率，更能构建一个有温度、有韧性的未来职场。</w:t>
            </w:r>
          </w:p>
        </w:tc>
        <w:tc>
          <w:tcPr>
            <w:tcW w:w="1125" w:type="dxa"/>
            <w:shd w:val="clear" w:color="auto" w:fill="auto"/>
            <w:vAlign w:val="center"/>
          </w:tcPr>
          <w:p w14:paraId="5ABD402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2791EFA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企事业单位管理层及员工和其亲属</w:t>
            </w:r>
          </w:p>
        </w:tc>
        <w:tc>
          <w:tcPr>
            <w:tcW w:w="915" w:type="dxa"/>
            <w:shd w:val="clear" w:color="auto" w:fill="auto"/>
            <w:vAlign w:val="center"/>
          </w:tcPr>
          <w:p w14:paraId="4ED9FC1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张洪涛</w:t>
            </w:r>
          </w:p>
        </w:tc>
        <w:tc>
          <w:tcPr>
            <w:tcW w:w="1170" w:type="dxa"/>
            <w:shd w:val="clear" w:color="auto" w:fill="auto"/>
            <w:vAlign w:val="center"/>
          </w:tcPr>
          <w:p w14:paraId="6EDD9D7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济南心理卫生协会</w:t>
            </w:r>
          </w:p>
        </w:tc>
      </w:tr>
      <w:tr w14:paraId="33C2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7" w:hRule="atLeast"/>
        </w:trPr>
        <w:tc>
          <w:tcPr>
            <w:tcW w:w="538" w:type="dxa"/>
            <w:shd w:val="clear" w:color="auto" w:fill="auto"/>
            <w:vAlign w:val="center"/>
          </w:tcPr>
          <w:p w14:paraId="0F749B86">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4946FB6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颈动脉内膜剥脱术（CEA）防治脑卒中</w:t>
            </w:r>
          </w:p>
        </w:tc>
        <w:tc>
          <w:tcPr>
            <w:tcW w:w="7620" w:type="dxa"/>
            <w:shd w:val="clear" w:color="auto" w:fill="auto"/>
            <w:vAlign w:val="center"/>
          </w:tcPr>
          <w:p w14:paraId="36D9073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脑血管疾病位居人类死亡原因的第一位，每年超过200万人死于脑卒中，我国脑卒中的发病率为250/10万（WHO2003）。而颈动脉狭窄是导致脑卒中的常见原因之一。在国家卫健委脑卒中防治中心制定的《中国颈动脉内膜剥脱术指导规范》（2015版）中，颈动脉内膜剥脱术（CEA）被视为治疗颈动脉狭窄的首要方法。国际脑卒中防治中心研究表明，CEA是有效预防脑卒中的首要方法之一，治疗头晕、肢体麻木无力、脑供血不足，以及防治脑卒中，所以CEA面临人群庞大。CEA的开展，开创了外科手术防治脑卒中的先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本讲座将从本手术的特点、防病基本原理、术中、术后的情况等方面进行科普授课。</w:t>
            </w:r>
          </w:p>
        </w:tc>
        <w:tc>
          <w:tcPr>
            <w:tcW w:w="1125" w:type="dxa"/>
            <w:shd w:val="clear" w:color="auto" w:fill="auto"/>
            <w:vAlign w:val="center"/>
          </w:tcPr>
          <w:p w14:paraId="0D56C00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5A0A9C6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中老年人群</w:t>
            </w:r>
          </w:p>
        </w:tc>
        <w:tc>
          <w:tcPr>
            <w:tcW w:w="915" w:type="dxa"/>
            <w:shd w:val="clear" w:color="auto" w:fill="auto"/>
            <w:vAlign w:val="center"/>
          </w:tcPr>
          <w:p w14:paraId="3E62075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刘志国</w:t>
            </w:r>
          </w:p>
        </w:tc>
        <w:tc>
          <w:tcPr>
            <w:tcW w:w="1170" w:type="dxa"/>
            <w:shd w:val="clear" w:color="auto" w:fill="auto"/>
            <w:vAlign w:val="center"/>
          </w:tcPr>
          <w:p w14:paraId="46C9F67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济南市中心医院</w:t>
            </w:r>
          </w:p>
        </w:tc>
      </w:tr>
      <w:tr w14:paraId="1E8E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7" w:hRule="atLeast"/>
        </w:trPr>
        <w:tc>
          <w:tcPr>
            <w:tcW w:w="538" w:type="dxa"/>
            <w:shd w:val="clear" w:color="auto" w:fill="auto"/>
            <w:vAlign w:val="center"/>
          </w:tcPr>
          <w:p w14:paraId="698CC67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4BA3117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三叉神经痛、面肌痉挛血管减压术（MVD）根治三叉神经痛、面肌痉挛</w:t>
            </w:r>
          </w:p>
        </w:tc>
        <w:tc>
          <w:tcPr>
            <w:tcW w:w="7620" w:type="dxa"/>
            <w:shd w:val="clear" w:color="auto" w:fill="auto"/>
            <w:vAlign w:val="center"/>
          </w:tcPr>
          <w:p w14:paraId="10456DD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叉神经痛、面肌痉挛是常见的脑神经疾患，国内统计的发病率为52.2/10万，人群巨大。难以忍受的剧烈疼痛是三叉神经痛的突出表现，号称“天下第一痛”，严重时说话、洗脸、刷牙或微风拂面，甚至走路时都会导致阵发性的剧烈疼痛，严重地影响了病人的学习及生活。面肌痉挛患者由于面神经受到异常血管的压迫，产生异常神经冲动引发所支配肌肉的不正常收缩与放松，导致频繁眨眼、持续眼跳、面部及口角抽搐，甚至出现头痛、耳鸣、耳聋等症状。微血管减压术（CEA）治疗面肌痉挛、三叉神经痛已经得到广泛的临床验证，属于微创手术，具有创伤小、效果可靠等优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本讲座将从三叉神经痛、面肌痉挛的疾病特点、治疗方法，以及MVD手术的特点、防病基本原理、术中、术后的情况等方面进行科普授课。</w:t>
            </w:r>
          </w:p>
        </w:tc>
        <w:tc>
          <w:tcPr>
            <w:tcW w:w="1125" w:type="dxa"/>
            <w:shd w:val="clear" w:color="auto" w:fill="auto"/>
            <w:vAlign w:val="center"/>
          </w:tcPr>
          <w:p w14:paraId="60FFA25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0FEBD4F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中老年人群</w:t>
            </w:r>
          </w:p>
        </w:tc>
        <w:tc>
          <w:tcPr>
            <w:tcW w:w="915" w:type="dxa"/>
            <w:shd w:val="clear" w:color="auto" w:fill="auto"/>
            <w:vAlign w:val="center"/>
          </w:tcPr>
          <w:p w14:paraId="0F9B325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刘志国</w:t>
            </w:r>
          </w:p>
        </w:tc>
        <w:tc>
          <w:tcPr>
            <w:tcW w:w="1170" w:type="dxa"/>
            <w:shd w:val="clear" w:color="auto" w:fill="auto"/>
            <w:vAlign w:val="center"/>
          </w:tcPr>
          <w:p w14:paraId="7452798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济南市中心医院</w:t>
            </w:r>
          </w:p>
        </w:tc>
      </w:tr>
      <w:tr w14:paraId="72A7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63020F5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745B9A6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糖尿病停药“缓解”新理念，带你了解糖尿病“缓解”ABCD法</w:t>
            </w:r>
          </w:p>
        </w:tc>
        <w:tc>
          <w:tcPr>
            <w:tcW w:w="7620" w:type="dxa"/>
            <w:shd w:val="clear" w:color="auto" w:fill="auto"/>
            <w:vAlign w:val="center"/>
          </w:tcPr>
          <w:p w14:paraId="5DF45DE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国内外研究表明，在正确的管理和治疗下，2型糖尿病病人有机会阶段性停药并在停药后的一段时间内能维持正常血糖水平，实现“糖尿病缓解”。尽管是缓解，但能争取到一段时间，甚至很长时间的“缓解”“停药”，对糖尿病患者来说，能大大减轻疾病、药物以及心理负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2.分别从2型糖尿病缓解的定义、缓解机制、缓解条件、缓解方法、临床路径以及预后改善进行相关介绍和讲解。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采用“ABCD”评估方法确定T2DM缓解基本条件，排除自身免疫性糖尿病、特殊类型糖尿病，以及病程长、并发症较重，且胰岛功能较差（血糖达标时，空腹C肽&lt;1.0μg/L）的患者。可通过以下“ABCD”4个维度综合评估T2DM患者的缓解机会，选择合适的方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4.用案例介绍强化生活方式干预、药物治疗、代谢手术三种治疗手段作为T2DM的缓解方法。越早筛查，越早治疗，越早缓解。</w:t>
            </w:r>
          </w:p>
        </w:tc>
        <w:tc>
          <w:tcPr>
            <w:tcW w:w="1125" w:type="dxa"/>
            <w:shd w:val="clear" w:color="auto" w:fill="auto"/>
            <w:vAlign w:val="center"/>
          </w:tcPr>
          <w:p w14:paraId="01E3261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7C831C3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糖尿病患者、高危人群、职工</w:t>
            </w:r>
          </w:p>
        </w:tc>
        <w:tc>
          <w:tcPr>
            <w:tcW w:w="915" w:type="dxa"/>
            <w:shd w:val="clear" w:color="auto" w:fill="auto"/>
            <w:vAlign w:val="center"/>
          </w:tcPr>
          <w:p w14:paraId="3C34C01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牟利宁</w:t>
            </w:r>
          </w:p>
        </w:tc>
        <w:tc>
          <w:tcPr>
            <w:tcW w:w="1170" w:type="dxa"/>
            <w:shd w:val="clear" w:color="auto" w:fill="auto"/>
            <w:vAlign w:val="center"/>
          </w:tcPr>
          <w:p w14:paraId="0241FE0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济南市中心医院</w:t>
            </w:r>
          </w:p>
        </w:tc>
      </w:tr>
      <w:tr w14:paraId="5F92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59B2848F">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3EAECC8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父母患糖尿病，会遗传给孩子吗？得不得糖尿病还是掌握在你手中</w:t>
            </w:r>
          </w:p>
        </w:tc>
        <w:tc>
          <w:tcPr>
            <w:tcW w:w="7620" w:type="dxa"/>
            <w:shd w:val="clear" w:color="auto" w:fill="auto"/>
            <w:vAlign w:val="center"/>
          </w:tcPr>
          <w:p w14:paraId="13B79C9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1.中国糖尿病患者超过1亿人，可以说，糖尿病易感基因，几乎存在每个家族、每个人的身体里。因此将糖尿病家族史作为筛查的重要指标。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2.父母所经历的环境因素变化，如饮食、运动、肥胖、应激等代谢异常，可以被记录在生殖细胞的DNA里并遗传给孩子，先天的、后天所有因素叠加，最终导致糖尿病的发生。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3.相比其他遗传病，阻断糖尿病遗传的关键在于阻断不良行为习惯上的“遗传”，而不是基因层面的阻断。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4.糖尿病家族史的患者人群中，有着相同的生活习惯，父母爱高油、高盐、高糖、高脂食物，孩子同样也是这样的饮食；父母肥胖不爱运动，孩子多半喜欢宅……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5.如果发现自己有糖尿病家族史，预防的一个关键策略是及早进行糖尿病筛查。《中国2型糖尿病防治指南（2020年版）》推荐，具有下面情况的儿童和青少年属于糖尿病高危人群，应及早筛查。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肥胖/超重且合并以下3项危险因素中至少1项：即母亲妊娠时有糖尿病（包括妊娠糖尿病）；一级亲属或二级亲属有糖尿病史；存在与胰岛素抵抗相关的临床状态（如黑棘皮病、多囊卵巢综合征、高血压、血脂异常）。（用临床案例说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7.对于这些高危的儿童和青少年，宜从10岁开始筛查；青春期提前的个体，则推荐从青春期开始筛查。首次筛查结果如果正常，宜每3年至少重复筛查一次。（用临床案例说明）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8.糖尿病易感基因是先天的。如果你是高危人群，就从筛查和干预做起吧（用临床案例说明），真正得不得糖尿病的权力还是掌握在你的手中。</w:t>
            </w:r>
          </w:p>
        </w:tc>
        <w:tc>
          <w:tcPr>
            <w:tcW w:w="1125" w:type="dxa"/>
            <w:shd w:val="clear" w:color="auto" w:fill="auto"/>
            <w:vAlign w:val="center"/>
          </w:tcPr>
          <w:p w14:paraId="4DC8102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2094EEB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糖尿病患者、高危人群、职工</w:t>
            </w:r>
          </w:p>
        </w:tc>
        <w:tc>
          <w:tcPr>
            <w:tcW w:w="915" w:type="dxa"/>
            <w:shd w:val="clear" w:color="auto" w:fill="auto"/>
            <w:vAlign w:val="center"/>
          </w:tcPr>
          <w:p w14:paraId="131E95B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牟利宁</w:t>
            </w:r>
          </w:p>
        </w:tc>
        <w:tc>
          <w:tcPr>
            <w:tcW w:w="1170" w:type="dxa"/>
            <w:shd w:val="clear" w:color="auto" w:fill="auto"/>
            <w:vAlign w:val="center"/>
          </w:tcPr>
          <w:p w14:paraId="190F8F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济南市中心医院</w:t>
            </w:r>
          </w:p>
        </w:tc>
      </w:tr>
      <w:tr w14:paraId="0CBF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4344095D">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2A729A2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最有效的能吃饱，还不掉肌肉的医学营养减重的方法是什么？</w:t>
            </w:r>
          </w:p>
        </w:tc>
        <w:tc>
          <w:tcPr>
            <w:tcW w:w="7620" w:type="dxa"/>
            <w:shd w:val="clear" w:color="auto" w:fill="auto"/>
            <w:vAlign w:val="center"/>
          </w:tcPr>
          <w:p w14:paraId="4061E65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1.2021年7月，中国发布了首部《中国超重/肥胖医学营养治疗指南（2021）》我国成人的超重率为34.3%、肥胖率为16.4%，超重/肥胖成年人已过半。全国已有6亿人超重和肥胖，全球排名第一。减重是亟待解决的公共健康问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2.减重营养先行，指南共推荐了7大类医学减重膳食，分别是限能量膳食、高蛋白膳食、低碳水化合物饮食、轻断食、低GI饮食、代餐等。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介绍传统高碳水化合物膳食的缺点，高碳水化合物膳食也就是淀粉+淀粉+淀粉饮食，碳水化合物占总热量的70%以上，消化后，以葡萄糖的形式被吸收。当过剩时就会储存；当运动少时，生成新的脂肪，久之增加体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适合健康减重的高蛋白限能量膳食的优点。高蛋白增加饱腹感的机制是延缓胃排空，增加饱腹感并且降低食欲。从且在体内的消化吸收时间较长，可长时间保持饱腹感，有利于控制饮食量。并且蛋白质减重不减肌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5.用临床案例介绍，限能量高蛋白膳食怎么吃</w:t>
            </w:r>
          </w:p>
        </w:tc>
        <w:tc>
          <w:tcPr>
            <w:tcW w:w="1125" w:type="dxa"/>
            <w:shd w:val="clear" w:color="auto" w:fill="auto"/>
            <w:vAlign w:val="center"/>
          </w:tcPr>
          <w:p w14:paraId="79E4354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1D66638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肥胖者、减重人群、职工</w:t>
            </w:r>
          </w:p>
        </w:tc>
        <w:tc>
          <w:tcPr>
            <w:tcW w:w="915" w:type="dxa"/>
            <w:shd w:val="clear" w:color="auto" w:fill="auto"/>
            <w:vAlign w:val="center"/>
          </w:tcPr>
          <w:p w14:paraId="6732CA3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牟利宁</w:t>
            </w:r>
          </w:p>
        </w:tc>
        <w:tc>
          <w:tcPr>
            <w:tcW w:w="1170" w:type="dxa"/>
            <w:shd w:val="clear" w:color="auto" w:fill="auto"/>
            <w:vAlign w:val="center"/>
          </w:tcPr>
          <w:p w14:paraId="5654D5D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济南市中心医院</w:t>
            </w:r>
          </w:p>
        </w:tc>
      </w:tr>
      <w:tr w14:paraId="6259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12932EAD">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2E85DFA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智能设备辅助下的心搏骤停患者的应急救治</w:t>
            </w:r>
          </w:p>
        </w:tc>
        <w:tc>
          <w:tcPr>
            <w:tcW w:w="7620" w:type="dxa"/>
            <w:shd w:val="clear" w:color="auto" w:fill="auto"/>
            <w:vAlign w:val="center"/>
          </w:tcPr>
          <w:p w14:paraId="2819694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随着社会的发展和生活方式的改变，我国猝死的发生率逐年增加，且呈年轻化趋势。心搏骤停发病危急、死亡率与致残率极高，是临床上多发的危急病症之一，也是一个全球性问题。中国每年发生心源性猝死54.4万例，80%发生在院外。心肺复苏（CPR）成功率与CPR开始时间密切相关，医学研究表明，抢救患者最初的10分钟，其中最初的4分钟最重要，视为“黄金四分钟，白金十分钟”。对于呼吸心跳骤停患者的抢救成功率，很大程度上取决于心肺复苏的及时性和有效性，因此急需推出一种简洁易用，可定位的便携智能化、多功能的心肺复苏辅助套装，来协助非专业人士在院前第一时间对猝死患者进行更及时、更有效的救助，最大程度提高病人的生存机率。现在国内并没有类似的智能辅助非专业人员进行心肺复苏的装备和用具，存在市场空白。</w:t>
            </w:r>
          </w:p>
        </w:tc>
        <w:tc>
          <w:tcPr>
            <w:tcW w:w="1125" w:type="dxa"/>
            <w:shd w:val="clear" w:color="auto" w:fill="auto"/>
            <w:vAlign w:val="center"/>
          </w:tcPr>
          <w:p w14:paraId="420EA93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1CC802C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应急救治领域相关人员和非专业急救人员</w:t>
            </w:r>
          </w:p>
        </w:tc>
        <w:tc>
          <w:tcPr>
            <w:tcW w:w="915" w:type="dxa"/>
            <w:shd w:val="clear" w:color="auto" w:fill="auto"/>
            <w:vAlign w:val="center"/>
          </w:tcPr>
          <w:p w14:paraId="645C711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胡晓波</w:t>
            </w:r>
          </w:p>
        </w:tc>
        <w:tc>
          <w:tcPr>
            <w:tcW w:w="1170" w:type="dxa"/>
            <w:shd w:val="clear" w:color="auto" w:fill="auto"/>
            <w:vAlign w:val="center"/>
          </w:tcPr>
          <w:p w14:paraId="0C355D2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山东第一医科大学附属中心医院</w:t>
            </w:r>
          </w:p>
        </w:tc>
      </w:tr>
      <w:tr w14:paraId="510E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13D24DA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1ED2284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新形势下的就医策略</w:t>
            </w:r>
          </w:p>
        </w:tc>
        <w:tc>
          <w:tcPr>
            <w:tcW w:w="7620" w:type="dxa"/>
            <w:shd w:val="clear" w:color="auto" w:fill="auto"/>
            <w:vAlign w:val="center"/>
          </w:tcPr>
          <w:p w14:paraId="2C5433D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看病难看病贵已经纠结无数国民二十年，虽然国家各个机构也进行了大量的调研，医保政策不断更新，医疗机构不断改革，医务工作者依然忘我工作，就医环境有了很大的改善，但是依旧存在就医难，因为牵涉面太广，每个人需求不一样，属于综合治理问题。本次讲座主要从医院就医环节进行了研究，做出个体化就医策略，以便帮助大家。</w:t>
            </w:r>
          </w:p>
        </w:tc>
        <w:tc>
          <w:tcPr>
            <w:tcW w:w="1125" w:type="dxa"/>
            <w:shd w:val="clear" w:color="auto" w:fill="auto"/>
            <w:vAlign w:val="center"/>
          </w:tcPr>
          <w:p w14:paraId="6ED4DB4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2D50578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所有人员</w:t>
            </w:r>
          </w:p>
        </w:tc>
        <w:tc>
          <w:tcPr>
            <w:tcW w:w="915" w:type="dxa"/>
            <w:shd w:val="clear" w:color="auto" w:fill="auto"/>
            <w:vAlign w:val="center"/>
          </w:tcPr>
          <w:p w14:paraId="3553C44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李恒</w:t>
            </w:r>
          </w:p>
        </w:tc>
        <w:tc>
          <w:tcPr>
            <w:tcW w:w="1170" w:type="dxa"/>
            <w:shd w:val="clear" w:color="auto" w:fill="auto"/>
            <w:vAlign w:val="center"/>
          </w:tcPr>
          <w:p w14:paraId="699FB9C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济南市中心医院</w:t>
            </w:r>
          </w:p>
        </w:tc>
      </w:tr>
      <w:tr w14:paraId="039B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2DD0D11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6965A4A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HPV疫苗接种后就不需要宫颈癌筛查了吗？</w:t>
            </w:r>
          </w:p>
        </w:tc>
        <w:tc>
          <w:tcPr>
            <w:tcW w:w="7620" w:type="dxa"/>
            <w:shd w:val="clear" w:color="auto" w:fill="auto"/>
            <w:vAlign w:val="center"/>
          </w:tcPr>
          <w:p w14:paraId="1665716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妇科三大恶性肿瘤发病率逐渐升高，且逐年年轻化趋势。如何能够做到预防其发病，早发现、早治疗，阻止疾病发展到晚期耽误最佳治疗时间是至关重要的。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HPV疫苗的接种对宫颈癌疾病的预防起到了重要作用；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宫颈癌筛查是早发现、早诊治的重要步骤。</w:t>
            </w:r>
          </w:p>
        </w:tc>
        <w:tc>
          <w:tcPr>
            <w:tcW w:w="1125" w:type="dxa"/>
            <w:shd w:val="clear" w:color="auto" w:fill="auto"/>
            <w:vAlign w:val="center"/>
          </w:tcPr>
          <w:p w14:paraId="3D2D0EC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106A437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已婚妇女及中老年女性</w:t>
            </w:r>
          </w:p>
        </w:tc>
        <w:tc>
          <w:tcPr>
            <w:tcW w:w="915" w:type="dxa"/>
            <w:shd w:val="clear" w:color="auto" w:fill="auto"/>
            <w:vAlign w:val="center"/>
          </w:tcPr>
          <w:p w14:paraId="70894C9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李兰玉</w:t>
            </w:r>
          </w:p>
        </w:tc>
        <w:tc>
          <w:tcPr>
            <w:tcW w:w="1170" w:type="dxa"/>
            <w:shd w:val="clear" w:color="auto" w:fill="auto"/>
            <w:vAlign w:val="center"/>
          </w:tcPr>
          <w:p w14:paraId="0B1DB01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济南市中心医院</w:t>
            </w:r>
          </w:p>
        </w:tc>
      </w:tr>
      <w:tr w14:paraId="3969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1E798078">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2EC92E5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绝经了，又出血怎么办？</w:t>
            </w:r>
          </w:p>
        </w:tc>
        <w:tc>
          <w:tcPr>
            <w:tcW w:w="7620" w:type="dxa"/>
            <w:shd w:val="clear" w:color="auto" w:fill="auto"/>
            <w:vAlign w:val="center"/>
          </w:tcPr>
          <w:p w14:paraId="05BA3BE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绝经后出血有时与宫颈病变相关，有时与宫腔病变相关，需要做出鉴别和处理。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宫颈病变常见的是宫颈息肉、宫颈糜烂样改变、宫颈癌前病变，甚至宫颈癌。如果有宫颈息肉，要行宫颈息肉摘除，摘除物送病理学检查，明确诊断。如果有宫颈糜烂样改变，要检查宫颈TCT和HPV，除外宫颈癌前病变，甚至宫颈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需要进行妇科超声检查，除外子宫内膜息肉、子宫内膜增厚、子宫黏膜下肌瘤等宫腔病变导致的出血。必要时进行宫腔镜检查及诊断性刮宫，除外子宫内膜增生，甚至子宫内膜癌。绝经后出血，最主要的是需排除子宫内膜恶性肿瘤。</w:t>
            </w:r>
          </w:p>
        </w:tc>
        <w:tc>
          <w:tcPr>
            <w:tcW w:w="1125" w:type="dxa"/>
            <w:shd w:val="clear" w:color="auto" w:fill="auto"/>
            <w:vAlign w:val="center"/>
          </w:tcPr>
          <w:p w14:paraId="5BEC445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5D28762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已婚妇女及中老年女性</w:t>
            </w:r>
          </w:p>
        </w:tc>
        <w:tc>
          <w:tcPr>
            <w:tcW w:w="915" w:type="dxa"/>
            <w:shd w:val="clear" w:color="auto" w:fill="auto"/>
            <w:vAlign w:val="center"/>
          </w:tcPr>
          <w:p w14:paraId="60F8AF4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刘凤英</w:t>
            </w:r>
          </w:p>
        </w:tc>
        <w:tc>
          <w:tcPr>
            <w:tcW w:w="1170" w:type="dxa"/>
            <w:shd w:val="clear" w:color="auto" w:fill="auto"/>
            <w:vAlign w:val="center"/>
          </w:tcPr>
          <w:p w14:paraId="12F315F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济南市中心医院</w:t>
            </w:r>
          </w:p>
        </w:tc>
      </w:tr>
      <w:tr w14:paraId="191C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533F24BC">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1495727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支气管哮喘的前生和今世</w:t>
            </w:r>
          </w:p>
        </w:tc>
        <w:tc>
          <w:tcPr>
            <w:tcW w:w="7620" w:type="dxa"/>
            <w:shd w:val="clear" w:color="auto" w:fill="auto"/>
            <w:vAlign w:val="center"/>
          </w:tcPr>
          <w:p w14:paraId="56889D1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1.支气管哮喘的常见病因、发病特点、临床自我管理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2、典型哮喘和不典型哮喘</w:t>
            </w:r>
          </w:p>
        </w:tc>
        <w:tc>
          <w:tcPr>
            <w:tcW w:w="1125" w:type="dxa"/>
            <w:shd w:val="clear" w:color="auto" w:fill="auto"/>
            <w:vAlign w:val="center"/>
          </w:tcPr>
          <w:p w14:paraId="2D6838B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7EC1D3A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各类企业工作人员</w:t>
            </w:r>
          </w:p>
        </w:tc>
        <w:tc>
          <w:tcPr>
            <w:tcW w:w="915" w:type="dxa"/>
            <w:shd w:val="clear" w:color="auto" w:fill="auto"/>
            <w:vAlign w:val="center"/>
          </w:tcPr>
          <w:p w14:paraId="1EDB142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王欣</w:t>
            </w:r>
          </w:p>
        </w:tc>
        <w:tc>
          <w:tcPr>
            <w:tcW w:w="1170" w:type="dxa"/>
            <w:shd w:val="clear" w:color="auto" w:fill="auto"/>
            <w:vAlign w:val="center"/>
          </w:tcPr>
          <w:p w14:paraId="2FD8188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济南市中心医院</w:t>
            </w:r>
          </w:p>
        </w:tc>
      </w:tr>
      <w:tr w14:paraId="7692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7AD5498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74E50CB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带你了解“气管镜”的作用</w:t>
            </w:r>
          </w:p>
        </w:tc>
        <w:tc>
          <w:tcPr>
            <w:tcW w:w="7620" w:type="dxa"/>
            <w:shd w:val="clear" w:color="auto" w:fill="auto"/>
            <w:vAlign w:val="center"/>
          </w:tcPr>
          <w:p w14:paraId="0F082AB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1.支气管镜的基本原理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2.什么疾病适合做“气管镜”</w:t>
            </w:r>
          </w:p>
        </w:tc>
        <w:tc>
          <w:tcPr>
            <w:tcW w:w="1125" w:type="dxa"/>
            <w:shd w:val="clear" w:color="auto" w:fill="auto"/>
            <w:vAlign w:val="center"/>
          </w:tcPr>
          <w:p w14:paraId="79ECC33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278C165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各类企业工作人员</w:t>
            </w:r>
          </w:p>
        </w:tc>
        <w:tc>
          <w:tcPr>
            <w:tcW w:w="915" w:type="dxa"/>
            <w:shd w:val="clear" w:color="auto" w:fill="auto"/>
            <w:vAlign w:val="center"/>
          </w:tcPr>
          <w:p w14:paraId="361092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王欣</w:t>
            </w:r>
          </w:p>
        </w:tc>
        <w:tc>
          <w:tcPr>
            <w:tcW w:w="1170" w:type="dxa"/>
            <w:shd w:val="clear" w:color="auto" w:fill="auto"/>
            <w:vAlign w:val="center"/>
          </w:tcPr>
          <w:p w14:paraId="486CA8B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济南市中心医院</w:t>
            </w:r>
          </w:p>
        </w:tc>
      </w:tr>
      <w:tr w14:paraId="2C6F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101E62A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5A94DCA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咳嗽、大笑后漏尿怎么办？</w:t>
            </w:r>
          </w:p>
        </w:tc>
        <w:tc>
          <w:tcPr>
            <w:tcW w:w="7620" w:type="dxa"/>
            <w:shd w:val="clear" w:color="auto" w:fill="auto"/>
            <w:vAlign w:val="center"/>
          </w:tcPr>
          <w:p w14:paraId="513430B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尿失禁是指尿液经尿道不自主溢出的现象，俗称漏尿。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尿失禁有多种类型，会极大地困扰女性的生活，其中患压力性尿失禁的女性在日常生活中，会因为大笑、咳嗽、提重物等增加腹压的行为，出现不自主溢尿的情况，严重的时候甚至连跑步、快走都会溢尿。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压力性尿失禁最常见的是中老年的女性，发生率30%—40%左右，一些年轻的女性在生育过小孩后以及在怀孕的过程中，也会出现尿失禁。</w:t>
            </w:r>
          </w:p>
        </w:tc>
        <w:tc>
          <w:tcPr>
            <w:tcW w:w="1125" w:type="dxa"/>
            <w:shd w:val="clear" w:color="auto" w:fill="auto"/>
            <w:vAlign w:val="center"/>
          </w:tcPr>
          <w:p w14:paraId="1AE847D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4E5AB28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已婚妇女及中老年女性</w:t>
            </w:r>
          </w:p>
        </w:tc>
        <w:tc>
          <w:tcPr>
            <w:tcW w:w="915" w:type="dxa"/>
            <w:shd w:val="clear" w:color="auto" w:fill="auto"/>
            <w:vAlign w:val="center"/>
          </w:tcPr>
          <w:p w14:paraId="22929B3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魏德娥</w:t>
            </w:r>
          </w:p>
        </w:tc>
        <w:tc>
          <w:tcPr>
            <w:tcW w:w="1170" w:type="dxa"/>
            <w:shd w:val="clear" w:color="auto" w:fill="auto"/>
            <w:vAlign w:val="center"/>
          </w:tcPr>
          <w:p w14:paraId="301DAE6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济南市中心医院</w:t>
            </w:r>
          </w:p>
        </w:tc>
      </w:tr>
      <w:tr w14:paraId="447A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6F6C75C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3381450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心搏骤停的识别与救治</w:t>
            </w:r>
          </w:p>
        </w:tc>
        <w:tc>
          <w:tcPr>
            <w:tcW w:w="7620" w:type="dxa"/>
            <w:shd w:val="clear" w:color="auto" w:fill="auto"/>
            <w:vAlign w:val="center"/>
          </w:tcPr>
          <w:p w14:paraId="778BD7D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内容分为2部分，理论授课与实操环节，合计2小时左右；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1.理论授课：常见的引起心搏骤停的原因、心搏骤停的识别、如何进行高质量的心肺复苏、成人及婴幼儿突发窒息如何急救等。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2.实操环节：（1）团队自带模拟人，进行心脏按压的培训；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（2）成人窒息急救的现场培训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（3）婴幼儿窒息急救的现场培训</w:t>
            </w:r>
          </w:p>
        </w:tc>
        <w:tc>
          <w:tcPr>
            <w:tcW w:w="1125" w:type="dxa"/>
            <w:shd w:val="clear" w:color="auto" w:fill="auto"/>
            <w:vAlign w:val="center"/>
          </w:tcPr>
          <w:p w14:paraId="1FB60C7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3EF83D3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各类企业工作人员</w:t>
            </w:r>
          </w:p>
        </w:tc>
        <w:tc>
          <w:tcPr>
            <w:tcW w:w="915" w:type="dxa"/>
            <w:shd w:val="clear" w:color="auto" w:fill="auto"/>
            <w:vAlign w:val="center"/>
          </w:tcPr>
          <w:p w14:paraId="71B51A1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谢伟</w:t>
            </w:r>
          </w:p>
        </w:tc>
        <w:tc>
          <w:tcPr>
            <w:tcW w:w="1170" w:type="dxa"/>
            <w:shd w:val="clear" w:color="auto" w:fill="auto"/>
            <w:vAlign w:val="center"/>
          </w:tcPr>
          <w:p w14:paraId="3FBA2B6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济南市中心医院（东院区）</w:t>
            </w:r>
          </w:p>
        </w:tc>
      </w:tr>
      <w:tr w14:paraId="2B03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3C2EE0A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6A3FDD5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肠道菌群的临床应用及开发</w:t>
            </w:r>
          </w:p>
        </w:tc>
        <w:tc>
          <w:tcPr>
            <w:tcW w:w="7620" w:type="dxa"/>
            <w:shd w:val="clear" w:color="auto" w:fill="auto"/>
            <w:vAlign w:val="center"/>
          </w:tcPr>
          <w:p w14:paraId="58823A9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肠道微生态全面影响人体健康，与多种疾病的发生发展密切相关，通过重塑肠道微生态平衡治疗疾病的方式目前有益生菌、益生元和粪菌移植。粪菌移植的疗效已毋庸置疑，为了扩大临床应用，需要进一步标准化、精细化、靶向化，产学研多方协作研究才能尽快实现这一目标。</w:t>
            </w:r>
          </w:p>
        </w:tc>
        <w:tc>
          <w:tcPr>
            <w:tcW w:w="1125" w:type="dxa"/>
            <w:shd w:val="clear" w:color="auto" w:fill="auto"/>
            <w:vAlign w:val="center"/>
          </w:tcPr>
          <w:p w14:paraId="7D80797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04003B0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各类企业工作人员</w:t>
            </w:r>
          </w:p>
        </w:tc>
        <w:tc>
          <w:tcPr>
            <w:tcW w:w="915" w:type="dxa"/>
            <w:shd w:val="clear" w:color="auto" w:fill="auto"/>
            <w:vAlign w:val="center"/>
          </w:tcPr>
          <w:p w14:paraId="12EC982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杨炜华</w:t>
            </w:r>
          </w:p>
        </w:tc>
        <w:tc>
          <w:tcPr>
            <w:tcW w:w="1170" w:type="dxa"/>
            <w:shd w:val="clear" w:color="auto" w:fill="auto"/>
            <w:vAlign w:val="center"/>
          </w:tcPr>
          <w:p w14:paraId="7E455E8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济南市中心医院</w:t>
            </w:r>
          </w:p>
        </w:tc>
      </w:tr>
      <w:tr w14:paraId="745A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4A20863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4F79E1A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糖尿病新型并发症知多少？</w:t>
            </w:r>
          </w:p>
        </w:tc>
        <w:tc>
          <w:tcPr>
            <w:tcW w:w="7620" w:type="dxa"/>
            <w:shd w:val="clear" w:color="auto" w:fill="auto"/>
            <w:vAlign w:val="center"/>
          </w:tcPr>
          <w:p w14:paraId="1355E92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尿病在过去的几十年里发病率逐渐增加，已经成为21世纪的重要公共卫生问题，与糖尿病有关的传统并发症包括大血管病变、微血管病变、心力衰竭等。虽然这些传统并发症的负担依然沉重，但是随着糖尿病管理的进步，这些并发症的发生率正在下降。相反，由于糖尿病患者寿命的延长，他们开始受到一些新兴并发症的影响，包括：癌症、感染、肝病、情感障碍、睡眠障碍、认知障碍、失能等。一项来自英国的流行病学分析结果显示，糖尿病传统并发症的相关住院率下降，而新兴并发症相关住院率不断上升。随着糖尿病管理的进步和患者寿命的延长，糖尿病新兴并发症的风险和负担不断增加。糖尿病与多种新型并发症的发生密切相关，因此在管理糖尿病的过程中应从整体角度出发，结合新兴并发症情况，选择合适的降糖该药物进行管理血糖。</w:t>
            </w:r>
          </w:p>
        </w:tc>
        <w:tc>
          <w:tcPr>
            <w:tcW w:w="1125" w:type="dxa"/>
            <w:shd w:val="clear" w:color="auto" w:fill="auto"/>
            <w:vAlign w:val="center"/>
          </w:tcPr>
          <w:p w14:paraId="70A25FA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18FC564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企业员工</w:t>
            </w:r>
          </w:p>
        </w:tc>
        <w:tc>
          <w:tcPr>
            <w:tcW w:w="915" w:type="dxa"/>
            <w:shd w:val="clear" w:color="auto" w:fill="auto"/>
            <w:vAlign w:val="center"/>
          </w:tcPr>
          <w:p w14:paraId="248E855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李建婷</w:t>
            </w:r>
          </w:p>
        </w:tc>
        <w:tc>
          <w:tcPr>
            <w:tcW w:w="1170" w:type="dxa"/>
            <w:shd w:val="clear" w:color="auto" w:fill="auto"/>
            <w:vAlign w:val="center"/>
          </w:tcPr>
          <w:p w14:paraId="69B1E36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济南市中心医院</w:t>
            </w:r>
          </w:p>
        </w:tc>
      </w:tr>
      <w:tr w14:paraId="7CFB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72F26745">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5950CC2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走进大自然</w:t>
            </w:r>
          </w:p>
        </w:tc>
        <w:tc>
          <w:tcPr>
            <w:tcW w:w="7620" w:type="dxa"/>
            <w:shd w:val="clear" w:color="auto" w:fill="auto"/>
            <w:vAlign w:val="center"/>
          </w:tcPr>
          <w:p w14:paraId="0F3A18A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自然是一座没有围墙的学校，与大自然的接触和学习，可以连接人们的认知，培养探索欲，激发对生命的渴望和热爱。常言道，“大自然是最好的老师”。我们知道走出户外，走到大自然中去的好处，但是如何更好地利用这个没有围墙的自然学校，就需要更多人参与到教育研究活动中来。依据“遵循大自然发展规律和学习特点，创设丰富的教育环境，最大限度地支持和满足人们通过直接感知、实际操作和亲身体验获取大自然教育经验的需要”的规定，要求全人类要不断激发人们对大自然的好奇心和探索大自然的欲望，多感官多通道参与感受大自然的奥妙与美好，带领人们走入没有围墙的大自然科普课堂。</w:t>
            </w:r>
          </w:p>
        </w:tc>
        <w:tc>
          <w:tcPr>
            <w:tcW w:w="1125" w:type="dxa"/>
            <w:shd w:val="clear" w:color="auto" w:fill="auto"/>
            <w:vAlign w:val="center"/>
          </w:tcPr>
          <w:p w14:paraId="4CB1FB9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727351F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企业人员</w:t>
            </w:r>
          </w:p>
        </w:tc>
        <w:tc>
          <w:tcPr>
            <w:tcW w:w="915" w:type="dxa"/>
            <w:shd w:val="clear" w:color="auto" w:fill="auto"/>
            <w:vAlign w:val="center"/>
          </w:tcPr>
          <w:p w14:paraId="06901F2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王守华</w:t>
            </w:r>
          </w:p>
        </w:tc>
        <w:tc>
          <w:tcPr>
            <w:tcW w:w="1170" w:type="dxa"/>
            <w:shd w:val="clear" w:color="auto" w:fill="auto"/>
            <w:vAlign w:val="center"/>
          </w:tcPr>
          <w:p w14:paraId="0AFAF3F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山东省平阴县自然资源局</w:t>
            </w:r>
          </w:p>
        </w:tc>
      </w:tr>
      <w:tr w14:paraId="3573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0" w:hRule="atLeast"/>
        </w:trPr>
        <w:tc>
          <w:tcPr>
            <w:tcW w:w="538" w:type="dxa"/>
            <w:shd w:val="clear" w:color="auto" w:fill="auto"/>
            <w:vAlign w:val="center"/>
          </w:tcPr>
          <w:p w14:paraId="48908DE8">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1B01B23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中医四时养生保健</w:t>
            </w:r>
          </w:p>
        </w:tc>
        <w:tc>
          <w:tcPr>
            <w:tcW w:w="7620" w:type="dxa"/>
            <w:shd w:val="clear" w:color="auto" w:fill="auto"/>
            <w:vAlign w:val="center"/>
          </w:tcPr>
          <w:p w14:paraId="4C5E0F5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第一部分：养生的概述1.中医四时养生概述及基本特点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第二部分春季养生，春季各节气（一）生活养生；（二）食、药养生；（三）精神养生（四）其他养生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第三部分夏季养生，夏季各节气（一）生活养生；（二）食、药养生；（三）精神养生（四）其他养生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第四部分秋季养生，秋季各节气（一）生活养生；（二）食、药养生；（三）精神养生（四）其他养生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第五部分冬季养生，冬季各节气（一）生活养生；（二）食、药养生；（三）精神养生（四）其他养生</w:t>
            </w:r>
          </w:p>
        </w:tc>
        <w:tc>
          <w:tcPr>
            <w:tcW w:w="1125" w:type="dxa"/>
            <w:shd w:val="clear" w:color="auto" w:fill="auto"/>
            <w:vAlign w:val="center"/>
          </w:tcPr>
          <w:p w14:paraId="16616A0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2AF04E1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老年人，爱好健身养生者</w:t>
            </w:r>
          </w:p>
        </w:tc>
        <w:tc>
          <w:tcPr>
            <w:tcW w:w="915" w:type="dxa"/>
            <w:shd w:val="clear" w:color="auto" w:fill="auto"/>
            <w:vAlign w:val="center"/>
          </w:tcPr>
          <w:p w14:paraId="5E8B88A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李传秋</w:t>
            </w:r>
          </w:p>
        </w:tc>
        <w:tc>
          <w:tcPr>
            <w:tcW w:w="1170" w:type="dxa"/>
            <w:shd w:val="clear" w:color="auto" w:fill="auto"/>
            <w:vAlign w:val="center"/>
          </w:tcPr>
          <w:p w14:paraId="7849DCE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博士伦福瑞达</w:t>
            </w:r>
          </w:p>
        </w:tc>
      </w:tr>
      <w:tr w14:paraId="6391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11" w:hRule="atLeast"/>
        </w:trPr>
        <w:tc>
          <w:tcPr>
            <w:tcW w:w="538" w:type="dxa"/>
            <w:shd w:val="clear" w:color="auto" w:fill="auto"/>
            <w:vAlign w:val="center"/>
          </w:tcPr>
          <w:p w14:paraId="401E9A4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101C64F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慢性病（或职业病）的食养调理</w:t>
            </w:r>
          </w:p>
        </w:tc>
        <w:tc>
          <w:tcPr>
            <w:tcW w:w="7620" w:type="dxa"/>
            <w:shd w:val="clear" w:color="auto" w:fill="auto"/>
            <w:vAlign w:val="center"/>
          </w:tcPr>
          <w:p w14:paraId="20CC2BE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慢性病的食养调理：伴随现代饮食结构、生活方式和环境因素的改变，糖尿病、高血压、高血脂等慢性病的发病率持续上升，不仅严重影响个人的生活质量，也给个人、单位和国家造成巨额的医疗开支。本讲座从营养学角度对企业人员进行食养健康培训，从“预防”和“控制”两个方面，指导员工通过合理饮食，有效地预防慢性病的发生或控制现有慢性病（及并发症）的发展，提高生活质量，减少医疗开支。2.职业病的食养调理：特殊职业人员（石油、化工、冶炼、矿业、辐射接触等行业人员）由于工作需要，长期接触高温、粉尘、化学物质、辐射等人体危害因素，对机体的代谢、免疫、电解质平衡、消化、呼吸系统等产生较大负面影响。同时，由于工作负荷大、热量需求高，部分特殊职业人群的慢性病发病比例远高于社会平均值、平均寿命远低于社会平均值。本讲座主要针对不同单位特殊职业人员的需求，开展有针对性的讲座，通过指导日常饮食，使其能够更好地通过食养作用修复职业接触导致的机体损伤，减少慢性病的发生或发展，减少医疗开展，提高生活质量和预期寿命。</w:t>
            </w:r>
          </w:p>
        </w:tc>
        <w:tc>
          <w:tcPr>
            <w:tcW w:w="1125" w:type="dxa"/>
            <w:shd w:val="clear" w:color="auto" w:fill="auto"/>
            <w:vAlign w:val="center"/>
          </w:tcPr>
          <w:p w14:paraId="7F93EA2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113942C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特殊职业人员（石油、化工、冶炼、矿业、辐射接触等行业人员），或对糖尿病、高血压、高血脂等慢性病的日常食养调理有需求人员。</w:t>
            </w:r>
          </w:p>
        </w:tc>
        <w:tc>
          <w:tcPr>
            <w:tcW w:w="915" w:type="dxa"/>
            <w:shd w:val="clear" w:color="auto" w:fill="auto"/>
            <w:vAlign w:val="center"/>
          </w:tcPr>
          <w:p w14:paraId="5CB6A21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陈宇航</w:t>
            </w:r>
          </w:p>
        </w:tc>
        <w:tc>
          <w:tcPr>
            <w:tcW w:w="1170" w:type="dxa"/>
            <w:shd w:val="clear" w:color="auto" w:fill="auto"/>
            <w:vAlign w:val="center"/>
          </w:tcPr>
          <w:p w14:paraId="617BAB9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山东农业工程学院</w:t>
            </w:r>
          </w:p>
        </w:tc>
      </w:tr>
      <w:tr w14:paraId="6AF5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0ECEA71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63BB62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“三高”人群的科学饮食与举例菜品制作实操</w:t>
            </w:r>
          </w:p>
        </w:tc>
        <w:tc>
          <w:tcPr>
            <w:tcW w:w="7620" w:type="dxa"/>
            <w:shd w:val="clear" w:color="auto" w:fill="auto"/>
            <w:vAlign w:val="center"/>
          </w:tcPr>
          <w:p w14:paraId="026C0A7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1.“三高”的高危因素及易感人群2.高血压的预防与缓解3.高血糖的预防与缓解4.高血脂的预防与缓解5.举例菜品制作现场实操</w:t>
            </w:r>
          </w:p>
        </w:tc>
        <w:tc>
          <w:tcPr>
            <w:tcW w:w="1125" w:type="dxa"/>
            <w:shd w:val="clear" w:color="auto" w:fill="auto"/>
            <w:vAlign w:val="center"/>
          </w:tcPr>
          <w:p w14:paraId="793EC75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0624BCD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企业人员</w:t>
            </w:r>
          </w:p>
        </w:tc>
        <w:tc>
          <w:tcPr>
            <w:tcW w:w="915" w:type="dxa"/>
            <w:shd w:val="clear" w:color="auto" w:fill="auto"/>
            <w:vAlign w:val="center"/>
          </w:tcPr>
          <w:p w14:paraId="2F3381C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陈先云</w:t>
            </w:r>
          </w:p>
        </w:tc>
        <w:tc>
          <w:tcPr>
            <w:tcW w:w="1170" w:type="dxa"/>
            <w:shd w:val="clear" w:color="auto" w:fill="auto"/>
            <w:vAlign w:val="center"/>
          </w:tcPr>
          <w:p w14:paraId="4EE06BD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济南医疗康养研究院</w:t>
            </w:r>
          </w:p>
        </w:tc>
      </w:tr>
      <w:tr w14:paraId="1A99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623A9B9C">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79BD2BE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建立科学的行为生活方式，做健康中国人</w:t>
            </w:r>
          </w:p>
        </w:tc>
        <w:tc>
          <w:tcPr>
            <w:tcW w:w="7620" w:type="dxa"/>
            <w:shd w:val="clear" w:color="auto" w:fill="auto"/>
            <w:vAlign w:val="center"/>
          </w:tcPr>
          <w:p w14:paraId="5B950FF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中共中央提出“健康中国”国家战略的背景，“健康中国2030规划纲要”的内容，“健康中国”国家战略的核心和目标2.什么是健康？健康包括哪些方面？健康的基石有哪些？健康的影响因素有哪些？3.我们每一个中国人在“健康中国行动”中应如何身体力行？</w:t>
            </w:r>
          </w:p>
        </w:tc>
        <w:tc>
          <w:tcPr>
            <w:tcW w:w="1125" w:type="dxa"/>
            <w:shd w:val="clear" w:color="auto" w:fill="auto"/>
            <w:vAlign w:val="center"/>
          </w:tcPr>
          <w:p w14:paraId="10974CC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1537596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10岁以上中小学生、成年人</w:t>
            </w:r>
          </w:p>
        </w:tc>
        <w:tc>
          <w:tcPr>
            <w:tcW w:w="915" w:type="dxa"/>
            <w:shd w:val="clear" w:color="auto" w:fill="auto"/>
            <w:vAlign w:val="center"/>
          </w:tcPr>
          <w:p w14:paraId="30D951A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王红玉</w:t>
            </w:r>
          </w:p>
        </w:tc>
        <w:tc>
          <w:tcPr>
            <w:tcW w:w="1170" w:type="dxa"/>
            <w:shd w:val="clear" w:color="auto" w:fill="auto"/>
            <w:vAlign w:val="center"/>
          </w:tcPr>
          <w:p w14:paraId="2DAA43E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济南护理职业学院</w:t>
            </w:r>
          </w:p>
        </w:tc>
      </w:tr>
      <w:tr w14:paraId="2FF4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5D407EDC">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2A74E68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舌尖上的营养学</w:t>
            </w:r>
          </w:p>
        </w:tc>
        <w:tc>
          <w:tcPr>
            <w:tcW w:w="7620" w:type="dxa"/>
            <w:shd w:val="clear" w:color="auto" w:fill="auto"/>
            <w:vAlign w:val="center"/>
          </w:tcPr>
          <w:p w14:paraId="50C62E0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一、能量与营养素。二、食物的营养价值。三、植物化学物。四、平衡膳食宝塔与应用</w:t>
            </w:r>
          </w:p>
        </w:tc>
        <w:tc>
          <w:tcPr>
            <w:tcW w:w="1125" w:type="dxa"/>
            <w:shd w:val="clear" w:color="auto" w:fill="auto"/>
            <w:vAlign w:val="center"/>
          </w:tcPr>
          <w:p w14:paraId="43AEAD2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75519A9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915" w:type="dxa"/>
            <w:shd w:val="clear" w:color="auto" w:fill="auto"/>
            <w:vAlign w:val="center"/>
          </w:tcPr>
          <w:p w14:paraId="5241AC9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管爽</w:t>
            </w:r>
          </w:p>
        </w:tc>
        <w:tc>
          <w:tcPr>
            <w:tcW w:w="1170" w:type="dxa"/>
            <w:shd w:val="clear" w:color="auto" w:fill="auto"/>
            <w:vAlign w:val="center"/>
          </w:tcPr>
          <w:p w14:paraId="577DFB3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济南护理职业学院</w:t>
            </w:r>
          </w:p>
        </w:tc>
      </w:tr>
      <w:tr w14:paraId="72DB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6C160FA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67E6F26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老年人跌倒---“肌肉减少症”惹的祸</w:t>
            </w:r>
          </w:p>
        </w:tc>
        <w:tc>
          <w:tcPr>
            <w:tcW w:w="7620" w:type="dxa"/>
            <w:shd w:val="clear" w:color="auto" w:fill="auto"/>
            <w:vAlign w:val="center"/>
          </w:tcPr>
          <w:p w14:paraId="707E756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一、老年人跌倒的原因。二、对肌肉减少症的认识及其风险及危害。三、增龄人群的肌肉减少症的营养管理。四、增龄人群的肌肉减少症的运动管理。五、肌肉减少症的筛查以及风险管理体系构建</w:t>
            </w:r>
          </w:p>
        </w:tc>
        <w:tc>
          <w:tcPr>
            <w:tcW w:w="1125" w:type="dxa"/>
            <w:shd w:val="clear" w:color="auto" w:fill="auto"/>
            <w:vAlign w:val="center"/>
          </w:tcPr>
          <w:p w14:paraId="0B59DB4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7FD87D7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企业管理人员</w:t>
            </w:r>
          </w:p>
        </w:tc>
        <w:tc>
          <w:tcPr>
            <w:tcW w:w="915" w:type="dxa"/>
            <w:shd w:val="clear" w:color="auto" w:fill="auto"/>
            <w:vAlign w:val="center"/>
          </w:tcPr>
          <w:p w14:paraId="1672E29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郑春辉</w:t>
            </w:r>
          </w:p>
        </w:tc>
        <w:tc>
          <w:tcPr>
            <w:tcW w:w="1170" w:type="dxa"/>
            <w:shd w:val="clear" w:color="auto" w:fill="auto"/>
            <w:vAlign w:val="center"/>
          </w:tcPr>
          <w:p w14:paraId="75293DE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济南护理职业学院</w:t>
            </w:r>
          </w:p>
        </w:tc>
      </w:tr>
      <w:tr w14:paraId="69EF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7FC9DE5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7F2DD8C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如何正确保护自己的牙齿</w:t>
            </w:r>
          </w:p>
        </w:tc>
        <w:tc>
          <w:tcPr>
            <w:tcW w:w="7620" w:type="dxa"/>
            <w:shd w:val="clear" w:color="auto" w:fill="auto"/>
            <w:vAlign w:val="center"/>
          </w:tcPr>
          <w:p w14:paraId="792C0CF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1.认识我们的牙齿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2、保护牙齿的方法有哪些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3、如何正确刷牙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4、牙病的早期防治</w:t>
            </w:r>
          </w:p>
        </w:tc>
        <w:tc>
          <w:tcPr>
            <w:tcW w:w="1125" w:type="dxa"/>
            <w:shd w:val="clear" w:color="auto" w:fill="auto"/>
            <w:vAlign w:val="center"/>
          </w:tcPr>
          <w:p w14:paraId="10286A1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0C763F9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所有人员</w:t>
            </w:r>
          </w:p>
        </w:tc>
        <w:tc>
          <w:tcPr>
            <w:tcW w:w="915" w:type="dxa"/>
            <w:shd w:val="clear" w:color="auto" w:fill="auto"/>
            <w:vAlign w:val="center"/>
          </w:tcPr>
          <w:p w14:paraId="6018ECD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李京玺</w:t>
            </w:r>
          </w:p>
        </w:tc>
        <w:tc>
          <w:tcPr>
            <w:tcW w:w="1170" w:type="dxa"/>
            <w:shd w:val="clear" w:color="auto" w:fill="auto"/>
            <w:vAlign w:val="center"/>
          </w:tcPr>
          <w:p w14:paraId="6131D5F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济南市牙医协会</w:t>
            </w:r>
          </w:p>
        </w:tc>
      </w:tr>
      <w:tr w14:paraId="6C66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0" w:hRule="atLeast"/>
        </w:trPr>
        <w:tc>
          <w:tcPr>
            <w:tcW w:w="538" w:type="dxa"/>
            <w:shd w:val="clear" w:color="auto" w:fill="auto"/>
            <w:vAlign w:val="center"/>
          </w:tcPr>
          <w:p w14:paraId="68929D5C">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249B9AB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针灸治疗效果立竿见影是真的吗？</w:t>
            </w:r>
          </w:p>
        </w:tc>
        <w:tc>
          <w:tcPr>
            <w:tcW w:w="7620" w:type="dxa"/>
            <w:shd w:val="clear" w:color="auto" w:fill="auto"/>
            <w:vAlign w:val="center"/>
          </w:tcPr>
          <w:p w14:paraId="704F9B3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过介绍针灸优势病种的病因、症状、防治方法，向听众传递健康理念，教会大家一些简单易行的穴位按摩、家庭艾灸等防病治病的小技巧，并做现场演示，请现场有相关症状的听众当场体验立竿见影的针灸治疗效果。</w:t>
            </w:r>
          </w:p>
        </w:tc>
        <w:tc>
          <w:tcPr>
            <w:tcW w:w="1125" w:type="dxa"/>
            <w:shd w:val="clear" w:color="auto" w:fill="auto"/>
            <w:vAlign w:val="center"/>
          </w:tcPr>
          <w:p w14:paraId="101D171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4CEB3E6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成年人均可</w:t>
            </w:r>
          </w:p>
        </w:tc>
        <w:tc>
          <w:tcPr>
            <w:tcW w:w="915" w:type="dxa"/>
            <w:shd w:val="clear" w:color="auto" w:fill="auto"/>
            <w:vAlign w:val="center"/>
          </w:tcPr>
          <w:p w14:paraId="2EA26D5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万红棉</w:t>
            </w:r>
          </w:p>
        </w:tc>
        <w:tc>
          <w:tcPr>
            <w:tcW w:w="1170" w:type="dxa"/>
            <w:shd w:val="clear" w:color="auto" w:fill="auto"/>
            <w:vAlign w:val="center"/>
          </w:tcPr>
          <w:p w14:paraId="03285EB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济南市中医医院</w:t>
            </w:r>
          </w:p>
        </w:tc>
      </w:tr>
      <w:tr w14:paraId="72B2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1" w:hRule="atLeast"/>
        </w:trPr>
        <w:tc>
          <w:tcPr>
            <w:tcW w:w="538" w:type="dxa"/>
            <w:shd w:val="clear" w:color="auto" w:fill="auto"/>
            <w:vAlign w:val="center"/>
          </w:tcPr>
          <w:p w14:paraId="430E1070">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5A2E0CB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总是腰酸背痛颈椎不舒服怎么办？</w:t>
            </w:r>
          </w:p>
        </w:tc>
        <w:tc>
          <w:tcPr>
            <w:tcW w:w="7620" w:type="dxa"/>
            <w:shd w:val="clear" w:color="auto" w:fill="auto"/>
            <w:vAlign w:val="center"/>
          </w:tcPr>
          <w:p w14:paraId="56F390B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过介绍经常造成腰酸背痛不舒服的常见颈肩腰腿痛类疾病的病因、症状、防治方法，向听众传递健康理念，教会大家一些简单易行的穴位按摩、家庭艾灸等防病治病的小技巧，并做现场演示，请现场有相关症状的听众当场体验立竿见影的针灸治疗效果。</w:t>
            </w:r>
          </w:p>
        </w:tc>
        <w:tc>
          <w:tcPr>
            <w:tcW w:w="1125" w:type="dxa"/>
            <w:shd w:val="clear" w:color="auto" w:fill="auto"/>
            <w:vAlign w:val="center"/>
          </w:tcPr>
          <w:p w14:paraId="74039EF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1BD031B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成年人均可</w:t>
            </w:r>
          </w:p>
        </w:tc>
        <w:tc>
          <w:tcPr>
            <w:tcW w:w="915" w:type="dxa"/>
            <w:shd w:val="clear" w:color="auto" w:fill="auto"/>
            <w:vAlign w:val="center"/>
          </w:tcPr>
          <w:p w14:paraId="4FCDE3F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万红棉</w:t>
            </w:r>
          </w:p>
        </w:tc>
        <w:tc>
          <w:tcPr>
            <w:tcW w:w="1170" w:type="dxa"/>
            <w:shd w:val="clear" w:color="auto" w:fill="auto"/>
            <w:vAlign w:val="center"/>
          </w:tcPr>
          <w:p w14:paraId="7E01C7A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济南市中医医院</w:t>
            </w:r>
          </w:p>
        </w:tc>
      </w:tr>
      <w:tr w14:paraId="14DD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474EFA57">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257B0AD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小艾灸大健康</w:t>
            </w:r>
          </w:p>
        </w:tc>
        <w:tc>
          <w:tcPr>
            <w:tcW w:w="7620" w:type="dxa"/>
            <w:shd w:val="clear" w:color="auto" w:fill="auto"/>
            <w:vAlign w:val="center"/>
          </w:tcPr>
          <w:p w14:paraId="1F6C69C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过介绍临床常见病的病因、症状、防治方法，向听众传递健康理念，教会大家一些简单易行的穴位按摩、家庭艾灸等防病治病的小技巧，并做现场演示，请现场有相关症状的听众当场体验立竿见影的针灸治疗效果。</w:t>
            </w:r>
          </w:p>
        </w:tc>
        <w:tc>
          <w:tcPr>
            <w:tcW w:w="1125" w:type="dxa"/>
            <w:shd w:val="clear" w:color="auto" w:fill="auto"/>
            <w:vAlign w:val="center"/>
          </w:tcPr>
          <w:p w14:paraId="4EE1AC1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64002FB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成年人均可</w:t>
            </w:r>
          </w:p>
        </w:tc>
        <w:tc>
          <w:tcPr>
            <w:tcW w:w="915" w:type="dxa"/>
            <w:shd w:val="clear" w:color="auto" w:fill="auto"/>
            <w:vAlign w:val="center"/>
          </w:tcPr>
          <w:p w14:paraId="5764C05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万红棉</w:t>
            </w:r>
          </w:p>
        </w:tc>
        <w:tc>
          <w:tcPr>
            <w:tcW w:w="1170" w:type="dxa"/>
            <w:shd w:val="clear" w:color="auto" w:fill="auto"/>
            <w:vAlign w:val="center"/>
          </w:tcPr>
          <w:p w14:paraId="013D164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济南市中医医院</w:t>
            </w:r>
          </w:p>
        </w:tc>
      </w:tr>
      <w:tr w14:paraId="0580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675751F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3ED3217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“从心出发，做情绪的主人”情绪压力管理讲座</w:t>
            </w:r>
          </w:p>
        </w:tc>
        <w:tc>
          <w:tcPr>
            <w:tcW w:w="7620" w:type="dxa"/>
            <w:shd w:val="clear" w:color="auto" w:fill="auto"/>
            <w:vAlign w:val="center"/>
          </w:tcPr>
          <w:p w14:paraId="63944A0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随着社会经济的飞速发展，企业管理的不断升华，人文物质生活的不断提升，人们所面临的工作、家庭和社会交往等各方面的压力越来越大，压力一大“”玩不转、“摆不平”的现象纷纷出现，于是各种负面情绪频频现身，甚至被其压得喘不过气来。</w:t>
            </w:r>
          </w:p>
        </w:tc>
        <w:tc>
          <w:tcPr>
            <w:tcW w:w="1125" w:type="dxa"/>
            <w:shd w:val="clear" w:color="auto" w:fill="auto"/>
            <w:vAlign w:val="center"/>
          </w:tcPr>
          <w:p w14:paraId="786ADE2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367D6BD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企事业单位全体干部员工</w:t>
            </w:r>
          </w:p>
        </w:tc>
        <w:tc>
          <w:tcPr>
            <w:tcW w:w="915" w:type="dxa"/>
            <w:shd w:val="clear" w:color="auto" w:fill="auto"/>
            <w:vAlign w:val="center"/>
          </w:tcPr>
          <w:p w14:paraId="73D2251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潘建平</w:t>
            </w:r>
          </w:p>
        </w:tc>
        <w:tc>
          <w:tcPr>
            <w:tcW w:w="1170" w:type="dxa"/>
            <w:shd w:val="clear" w:color="auto" w:fill="auto"/>
            <w:vAlign w:val="center"/>
          </w:tcPr>
          <w:p w14:paraId="239EF26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济南訫之旅心理咨询有限公司</w:t>
            </w:r>
          </w:p>
        </w:tc>
      </w:tr>
      <w:tr w14:paraId="020C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2C09A15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76EBCC7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“健康心连心”高效沟通讲座</w:t>
            </w:r>
          </w:p>
        </w:tc>
        <w:tc>
          <w:tcPr>
            <w:tcW w:w="7620" w:type="dxa"/>
            <w:shd w:val="clear" w:color="auto" w:fill="auto"/>
            <w:vAlign w:val="center"/>
          </w:tcPr>
          <w:p w14:paraId="7BAEE90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高效沟通对提高企业高管的管理能力、工作效率以及发挥团队协作能力至关重要。</w:t>
            </w:r>
          </w:p>
        </w:tc>
        <w:tc>
          <w:tcPr>
            <w:tcW w:w="1125" w:type="dxa"/>
            <w:shd w:val="clear" w:color="auto" w:fill="auto"/>
            <w:vAlign w:val="center"/>
          </w:tcPr>
          <w:p w14:paraId="4EBA452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6B342E6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企事业单位全体干部员工</w:t>
            </w:r>
          </w:p>
        </w:tc>
        <w:tc>
          <w:tcPr>
            <w:tcW w:w="915" w:type="dxa"/>
            <w:shd w:val="clear" w:color="auto" w:fill="auto"/>
            <w:vAlign w:val="center"/>
          </w:tcPr>
          <w:p w14:paraId="34B19E0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潘建平</w:t>
            </w:r>
          </w:p>
        </w:tc>
        <w:tc>
          <w:tcPr>
            <w:tcW w:w="1170" w:type="dxa"/>
            <w:shd w:val="clear" w:color="auto" w:fill="auto"/>
            <w:vAlign w:val="center"/>
          </w:tcPr>
          <w:p w14:paraId="712D110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济南訫之旅心理咨询有限公司</w:t>
            </w:r>
          </w:p>
        </w:tc>
      </w:tr>
      <w:tr w14:paraId="7B83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vAlign w:val="center"/>
          </w:tcPr>
          <w:p w14:paraId="09C3F789">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5ED918E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有机生活，有滋有味有健康</w:t>
            </w:r>
          </w:p>
        </w:tc>
        <w:tc>
          <w:tcPr>
            <w:tcW w:w="7620" w:type="dxa"/>
            <w:shd w:val="clear" w:color="auto" w:fill="auto"/>
            <w:vAlign w:val="center"/>
          </w:tcPr>
          <w:p w14:paraId="44054CD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随着社会经济的发展，消费观念不断改变，大众越来越关注健康的饮食，更有人开始追求原生有机的生活方式。有机生活不仅是可持续、健康的生活方式，也体现了承担社会义务、保护环境的价值观。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1.什么是有机生活；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2.环境保护与可持续发展；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3.有机生活对健康的意义；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4.如何选择健康的食物。</w:t>
            </w:r>
          </w:p>
        </w:tc>
        <w:tc>
          <w:tcPr>
            <w:tcW w:w="1125" w:type="dxa"/>
            <w:shd w:val="clear" w:color="auto" w:fill="auto"/>
            <w:vAlign w:val="center"/>
          </w:tcPr>
          <w:p w14:paraId="4B0E150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健康生活类</w:t>
            </w:r>
          </w:p>
        </w:tc>
        <w:tc>
          <w:tcPr>
            <w:tcW w:w="1125" w:type="dxa"/>
            <w:shd w:val="clear" w:color="auto" w:fill="auto"/>
            <w:vAlign w:val="center"/>
          </w:tcPr>
          <w:p w14:paraId="4E3BF6C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企事业单位</w:t>
            </w:r>
          </w:p>
        </w:tc>
        <w:tc>
          <w:tcPr>
            <w:tcW w:w="915" w:type="dxa"/>
            <w:shd w:val="clear" w:color="auto" w:fill="auto"/>
            <w:vAlign w:val="center"/>
          </w:tcPr>
          <w:p w14:paraId="00F001F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田毅然</w:t>
            </w:r>
          </w:p>
        </w:tc>
        <w:tc>
          <w:tcPr>
            <w:tcW w:w="1170" w:type="dxa"/>
            <w:shd w:val="clear" w:color="auto" w:fill="auto"/>
            <w:vAlign w:val="center"/>
          </w:tcPr>
          <w:p w14:paraId="344B7BD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博物风土（北京）认证服务有限公司</w:t>
            </w:r>
          </w:p>
        </w:tc>
      </w:tr>
      <w:tr w14:paraId="4B45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38" w:type="dxa"/>
            <w:shd w:val="clear" w:color="auto" w:fill="auto"/>
            <w:vAlign w:val="center"/>
          </w:tcPr>
          <w:p w14:paraId="652A05C7">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1665" w:type="dxa"/>
            <w:shd w:val="clear" w:color="auto" w:fill="auto"/>
            <w:vAlign w:val="center"/>
          </w:tcPr>
          <w:p w14:paraId="7FB68B98">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1.AI时代，如何隔离信息茧房找到自己的定海神针。</w:t>
            </w:r>
          </w:p>
          <w:p w14:paraId="21090512">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2.在AI时代，科技工作者如何找到生命的幸福感</w:t>
            </w:r>
          </w:p>
        </w:tc>
        <w:tc>
          <w:tcPr>
            <w:tcW w:w="7620" w:type="dxa"/>
            <w:shd w:val="clear" w:color="auto" w:fill="auto"/>
            <w:vAlign w:val="center"/>
          </w:tcPr>
          <w:p w14:paraId="30DD39B7">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作为“心智澄观体系”的创始人，将东方心性智慧与现代心理学洞察深度融合，为高度理性的科技群体赋能。科技工作者常年与逻辑、数据和确定性打交道，他们的“心”往往处于高速运转的耗散状态，帮助他们从“耗散”走向“澄观”，从“解决问题”上升到“观照问题”。</w:t>
            </w:r>
          </w:p>
          <w:p w14:paraId="378BC118">
            <w:pPr>
              <w:keepNext w:val="0"/>
              <w:keepLines w:val="0"/>
              <w:widowControl/>
              <w:suppressLineNumbers w:val="0"/>
              <w:spacing w:before="0" w:beforeAutospacing="0" w:after="0" w:afterAutospacing="0"/>
              <w:ind w:left="0" w:right="0"/>
              <w:jc w:val="left"/>
              <w:textAlignment w:val="top"/>
              <w:rPr>
                <w:rFonts w:hint="default" w:ascii="仿宋" w:hAnsi="仿宋" w:eastAsia="仿宋" w:cs="Times New Roman"/>
                <w:color w:val="000000"/>
                <w:kern w:val="0"/>
                <w:sz w:val="22"/>
                <w:lang w:val="en-US" w:eastAsia="zh-CN"/>
              </w:rPr>
            </w:pPr>
            <w:r>
              <w:rPr>
                <w:rFonts w:hint="eastAsia" w:ascii="仿宋" w:hAnsi="仿宋" w:eastAsia="仿宋" w:cs="Times New Roman"/>
                <w:color w:val="000000"/>
                <w:kern w:val="0"/>
                <w:sz w:val="22"/>
                <w:lang w:val="en-US" w:eastAsia="zh-CN"/>
              </w:rPr>
              <w:t>在AI冲击、内卷加剧、意义感缺失的三大时代背景下，科技工作者如何应对“生存焦虑”“存在焦虑”与“进化焦虑”专题系列讲座：从10个不同维度的培训主题，每个主题都紧扣科技企业痛点，并深度融入“心智澄观”的视角，注重用以现场体验式，形成感受与心智发展的闭环。</w:t>
            </w:r>
          </w:p>
          <w:p w14:paraId="117FF925">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p>
        </w:tc>
        <w:tc>
          <w:tcPr>
            <w:tcW w:w="1125" w:type="dxa"/>
            <w:shd w:val="clear" w:color="auto" w:fill="auto"/>
            <w:vAlign w:val="center"/>
          </w:tcPr>
          <w:p w14:paraId="2E283B58">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健康生活类</w:t>
            </w:r>
          </w:p>
        </w:tc>
        <w:tc>
          <w:tcPr>
            <w:tcW w:w="1125" w:type="dxa"/>
            <w:shd w:val="clear" w:color="auto" w:fill="auto"/>
            <w:vAlign w:val="center"/>
          </w:tcPr>
          <w:p w14:paraId="440DC9B8">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企业科技工作者、中高层领导</w:t>
            </w:r>
          </w:p>
        </w:tc>
        <w:tc>
          <w:tcPr>
            <w:tcW w:w="915" w:type="dxa"/>
            <w:shd w:val="clear" w:color="auto" w:fill="auto"/>
            <w:vAlign w:val="center"/>
          </w:tcPr>
          <w:p w14:paraId="0E03B5AA">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张馨</w:t>
            </w:r>
          </w:p>
        </w:tc>
        <w:tc>
          <w:tcPr>
            <w:tcW w:w="1170" w:type="dxa"/>
            <w:shd w:val="clear" w:color="auto" w:fill="auto"/>
            <w:vAlign w:val="center"/>
          </w:tcPr>
          <w:p w14:paraId="27483872">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s="Times New Roman"/>
                <w:color w:val="000000"/>
                <w:kern w:val="0"/>
                <w:sz w:val="22"/>
                <w:lang w:val="en-US" w:eastAsia="zh-CN"/>
              </w:rPr>
              <w:t>济南心理健康教育研究会</w:t>
            </w:r>
          </w:p>
        </w:tc>
      </w:tr>
    </w:tbl>
    <w:p w14:paraId="71F5B0A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968C794">
      <w:pPr>
        <w:numPr>
          <w:ilvl w:val="0"/>
          <w:numId w:val="0"/>
        </w:num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第六部分：其他类</w:t>
      </w:r>
    </w:p>
    <w:tbl>
      <w:tblPr>
        <w:tblStyle w:val="12"/>
        <w:tblW w:w="1422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5"/>
        <w:gridCol w:w="2084"/>
        <w:gridCol w:w="7396"/>
        <w:gridCol w:w="1095"/>
        <w:gridCol w:w="1095"/>
        <w:gridCol w:w="885"/>
        <w:gridCol w:w="1110"/>
      </w:tblGrid>
      <w:tr w14:paraId="0BBA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1" w:hRule="atLeast"/>
        </w:trPr>
        <w:tc>
          <w:tcPr>
            <w:tcW w:w="555" w:type="dxa"/>
            <w:shd w:val="clear" w:color="auto" w:fill="auto"/>
            <w:vAlign w:val="center"/>
          </w:tcPr>
          <w:p w14:paraId="2F9F8EE3">
            <w:pPr>
              <w:keepNext w:val="0"/>
              <w:keepLines w:val="0"/>
              <w:widowControl/>
              <w:suppressLineNumbers w:val="0"/>
              <w:spacing w:before="0" w:beforeAutospacing="0" w:after="0" w:afterAutospacing="0"/>
              <w:ind w:left="0" w:right="0"/>
              <w:jc w:val="center"/>
              <w:textAlignment w:val="top"/>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2084" w:type="dxa"/>
            <w:shd w:val="clear" w:color="auto" w:fill="auto"/>
            <w:vAlign w:val="center"/>
          </w:tcPr>
          <w:p w14:paraId="4663DCAA">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讲座题目</w:t>
            </w:r>
          </w:p>
        </w:tc>
        <w:tc>
          <w:tcPr>
            <w:tcW w:w="7396" w:type="dxa"/>
            <w:shd w:val="clear" w:color="auto" w:fill="auto"/>
            <w:vAlign w:val="center"/>
          </w:tcPr>
          <w:p w14:paraId="1466C51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内容简介</w:t>
            </w:r>
          </w:p>
        </w:tc>
        <w:tc>
          <w:tcPr>
            <w:tcW w:w="1095" w:type="dxa"/>
            <w:shd w:val="clear" w:color="auto" w:fill="auto"/>
            <w:vAlign w:val="center"/>
          </w:tcPr>
          <w:p w14:paraId="32B0096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讲座类型</w:t>
            </w:r>
          </w:p>
        </w:tc>
        <w:tc>
          <w:tcPr>
            <w:tcW w:w="1095" w:type="dxa"/>
            <w:shd w:val="clear" w:color="auto" w:fill="auto"/>
            <w:vAlign w:val="center"/>
          </w:tcPr>
          <w:p w14:paraId="7E4E50C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适合人员</w:t>
            </w:r>
          </w:p>
        </w:tc>
        <w:tc>
          <w:tcPr>
            <w:tcW w:w="885" w:type="dxa"/>
            <w:shd w:val="clear" w:color="auto" w:fill="auto"/>
            <w:vAlign w:val="center"/>
          </w:tcPr>
          <w:p w14:paraId="4B1E594E">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主讲人</w:t>
            </w:r>
          </w:p>
        </w:tc>
        <w:tc>
          <w:tcPr>
            <w:tcW w:w="1110" w:type="dxa"/>
            <w:shd w:val="clear" w:color="auto" w:fill="auto"/>
            <w:vAlign w:val="center"/>
          </w:tcPr>
          <w:p w14:paraId="703B7AE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工作单位</w:t>
            </w:r>
          </w:p>
        </w:tc>
      </w:tr>
      <w:tr w14:paraId="1B81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5" w:hRule="atLeast"/>
        </w:trPr>
        <w:tc>
          <w:tcPr>
            <w:tcW w:w="555" w:type="dxa"/>
            <w:shd w:val="clear" w:color="auto" w:fill="auto"/>
            <w:vAlign w:val="center"/>
          </w:tcPr>
          <w:p w14:paraId="4EDF2883">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default" w:ascii="仿宋" w:hAnsi="仿宋" w:eastAsia="仿宋" w:cs="仿宋"/>
                <w:i w:val="0"/>
                <w:iCs w:val="0"/>
                <w:color w:val="000000"/>
                <w:kern w:val="0"/>
                <w:sz w:val="22"/>
                <w:szCs w:val="22"/>
                <w:u w:val="none"/>
                <w:lang w:val="en-US" w:eastAsia="zh-CN" w:bidi="ar"/>
              </w:rPr>
            </w:pPr>
          </w:p>
        </w:tc>
        <w:tc>
          <w:tcPr>
            <w:tcW w:w="2084" w:type="dxa"/>
            <w:shd w:val="clear" w:color="auto" w:fill="auto"/>
            <w:vAlign w:val="center"/>
          </w:tcPr>
          <w:p w14:paraId="2A7197A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珍珠油杏、大樱桃、桃树起垄技术，无花果丰产技术</w:t>
            </w:r>
          </w:p>
        </w:tc>
        <w:tc>
          <w:tcPr>
            <w:tcW w:w="7396" w:type="dxa"/>
            <w:shd w:val="clear" w:color="auto" w:fill="auto"/>
            <w:vAlign w:val="center"/>
          </w:tcPr>
          <w:p w14:paraId="3C8D80A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1.珍珠油杏生长期间、病虫害防治；冬季修剪；2、大樱桃夏季管理技术、冬季修剪技术；3、无花果丰产技术；</w:t>
            </w:r>
          </w:p>
        </w:tc>
        <w:tc>
          <w:tcPr>
            <w:tcW w:w="1095" w:type="dxa"/>
            <w:shd w:val="clear" w:color="auto" w:fill="auto"/>
            <w:vAlign w:val="center"/>
          </w:tcPr>
          <w:p w14:paraId="26EE200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其他类</w:t>
            </w:r>
          </w:p>
        </w:tc>
        <w:tc>
          <w:tcPr>
            <w:tcW w:w="1095" w:type="dxa"/>
            <w:shd w:val="clear" w:color="auto" w:fill="auto"/>
            <w:vAlign w:val="center"/>
          </w:tcPr>
          <w:p w14:paraId="462178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园区、种植大户、果农</w:t>
            </w:r>
          </w:p>
        </w:tc>
        <w:tc>
          <w:tcPr>
            <w:tcW w:w="885" w:type="dxa"/>
            <w:shd w:val="clear" w:color="auto" w:fill="auto"/>
            <w:vAlign w:val="center"/>
          </w:tcPr>
          <w:p w14:paraId="66AD0DC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赵德田</w:t>
            </w:r>
          </w:p>
        </w:tc>
        <w:tc>
          <w:tcPr>
            <w:tcW w:w="1110" w:type="dxa"/>
            <w:shd w:val="clear" w:color="auto" w:fill="auto"/>
            <w:vAlign w:val="center"/>
          </w:tcPr>
          <w:p w14:paraId="73C0223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南部山区柳埠街道办事处农业技术推广中心</w:t>
            </w:r>
          </w:p>
        </w:tc>
      </w:tr>
      <w:tr w14:paraId="1F04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3" w:hRule="atLeast"/>
        </w:trPr>
        <w:tc>
          <w:tcPr>
            <w:tcW w:w="555" w:type="dxa"/>
            <w:shd w:val="clear" w:color="auto" w:fill="auto"/>
            <w:vAlign w:val="center"/>
          </w:tcPr>
          <w:p w14:paraId="6DD0B46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default" w:ascii="仿宋" w:hAnsi="仿宋" w:eastAsia="仿宋" w:cs="仿宋"/>
                <w:i w:val="0"/>
                <w:iCs w:val="0"/>
                <w:color w:val="000000"/>
                <w:kern w:val="0"/>
                <w:sz w:val="22"/>
                <w:szCs w:val="22"/>
                <w:u w:val="none"/>
                <w:lang w:val="en-US" w:eastAsia="zh-CN" w:bidi="ar"/>
              </w:rPr>
            </w:pPr>
          </w:p>
        </w:tc>
        <w:tc>
          <w:tcPr>
            <w:tcW w:w="2084" w:type="dxa"/>
            <w:shd w:val="clear" w:color="auto" w:fill="auto"/>
            <w:vAlign w:val="center"/>
          </w:tcPr>
          <w:p w14:paraId="75EB265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北方果树栽培管理及常见病虫害防治</w:t>
            </w:r>
          </w:p>
        </w:tc>
        <w:tc>
          <w:tcPr>
            <w:tcW w:w="7396" w:type="dxa"/>
            <w:shd w:val="clear" w:color="auto" w:fill="auto"/>
            <w:vAlign w:val="center"/>
          </w:tcPr>
          <w:p w14:paraId="1CBE1AF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针对北方苹果、梨、桃、葡萄、核桃、樱桃、板栗、枣等果树栽培管理存在的问题，开展新品种新技术新成果的推广，对常见病虫害防治技术进行示范讲解。</w:t>
            </w:r>
          </w:p>
        </w:tc>
        <w:tc>
          <w:tcPr>
            <w:tcW w:w="1095" w:type="dxa"/>
            <w:shd w:val="clear" w:color="auto" w:fill="auto"/>
            <w:vAlign w:val="center"/>
          </w:tcPr>
          <w:p w14:paraId="17FC34F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其他类</w:t>
            </w:r>
          </w:p>
        </w:tc>
        <w:tc>
          <w:tcPr>
            <w:tcW w:w="1095" w:type="dxa"/>
            <w:shd w:val="clear" w:color="auto" w:fill="auto"/>
            <w:vAlign w:val="center"/>
          </w:tcPr>
          <w:p w14:paraId="008E69C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果农、协管员、基层林业工作者</w:t>
            </w:r>
          </w:p>
        </w:tc>
        <w:tc>
          <w:tcPr>
            <w:tcW w:w="885" w:type="dxa"/>
            <w:shd w:val="clear" w:color="auto" w:fill="auto"/>
            <w:vAlign w:val="center"/>
          </w:tcPr>
          <w:p w14:paraId="699DC8A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郝陆真</w:t>
            </w:r>
          </w:p>
        </w:tc>
        <w:tc>
          <w:tcPr>
            <w:tcW w:w="1110" w:type="dxa"/>
            <w:shd w:val="clear" w:color="auto" w:fill="auto"/>
            <w:vAlign w:val="center"/>
          </w:tcPr>
          <w:p w14:paraId="34FD2EC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济南市林果技术推广和产业服务中心</w:t>
            </w:r>
          </w:p>
        </w:tc>
      </w:tr>
      <w:tr w14:paraId="012E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3" w:hRule="atLeast"/>
        </w:trPr>
        <w:tc>
          <w:tcPr>
            <w:tcW w:w="555" w:type="dxa"/>
            <w:shd w:val="clear" w:color="auto" w:fill="auto"/>
            <w:vAlign w:val="center"/>
          </w:tcPr>
          <w:p w14:paraId="4179E42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default" w:ascii="仿宋" w:hAnsi="仿宋" w:eastAsia="仿宋" w:cs="仿宋"/>
                <w:i w:val="0"/>
                <w:iCs w:val="0"/>
                <w:color w:val="000000"/>
                <w:kern w:val="0"/>
                <w:sz w:val="22"/>
                <w:szCs w:val="22"/>
                <w:u w:val="none"/>
                <w:lang w:val="en-US" w:eastAsia="zh-CN" w:bidi="ar"/>
              </w:rPr>
            </w:pPr>
          </w:p>
        </w:tc>
        <w:tc>
          <w:tcPr>
            <w:tcW w:w="2084" w:type="dxa"/>
            <w:shd w:val="clear" w:color="auto" w:fill="auto"/>
            <w:vAlign w:val="center"/>
          </w:tcPr>
          <w:p w14:paraId="3853C93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北方果树栽培管理及常见病虫害防治</w:t>
            </w:r>
          </w:p>
        </w:tc>
        <w:tc>
          <w:tcPr>
            <w:tcW w:w="7396" w:type="dxa"/>
            <w:shd w:val="clear" w:color="auto" w:fill="auto"/>
            <w:vAlign w:val="center"/>
          </w:tcPr>
          <w:p w14:paraId="7EED21D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北方果树栽培管理及常见病虫害防治，山东桑树培育及小蚕共育技术推广</w:t>
            </w:r>
          </w:p>
        </w:tc>
        <w:tc>
          <w:tcPr>
            <w:tcW w:w="1095" w:type="dxa"/>
            <w:shd w:val="clear" w:color="auto" w:fill="auto"/>
            <w:vAlign w:val="center"/>
          </w:tcPr>
          <w:p w14:paraId="36D1EC6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其他类</w:t>
            </w:r>
          </w:p>
        </w:tc>
        <w:tc>
          <w:tcPr>
            <w:tcW w:w="1095" w:type="dxa"/>
            <w:shd w:val="clear" w:color="auto" w:fill="auto"/>
            <w:vAlign w:val="center"/>
          </w:tcPr>
          <w:p w14:paraId="5F4BEA4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果农、协管员、基层林业工作者、农户</w:t>
            </w:r>
          </w:p>
        </w:tc>
        <w:tc>
          <w:tcPr>
            <w:tcW w:w="885" w:type="dxa"/>
            <w:shd w:val="clear" w:color="auto" w:fill="auto"/>
            <w:vAlign w:val="center"/>
          </w:tcPr>
          <w:p w14:paraId="2C0F664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张正印</w:t>
            </w:r>
          </w:p>
        </w:tc>
        <w:tc>
          <w:tcPr>
            <w:tcW w:w="1110" w:type="dxa"/>
            <w:shd w:val="clear" w:color="auto" w:fill="auto"/>
            <w:vAlign w:val="center"/>
          </w:tcPr>
          <w:p w14:paraId="0185BFA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济南市林果技术推广和产业服务中心</w:t>
            </w:r>
          </w:p>
        </w:tc>
      </w:tr>
      <w:tr w14:paraId="2181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7" w:hRule="atLeast"/>
        </w:trPr>
        <w:tc>
          <w:tcPr>
            <w:tcW w:w="555" w:type="dxa"/>
            <w:shd w:val="clear" w:color="auto" w:fill="auto"/>
            <w:vAlign w:val="center"/>
          </w:tcPr>
          <w:p w14:paraId="69D186FB">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default" w:ascii="仿宋" w:hAnsi="仿宋" w:eastAsia="仿宋" w:cs="仿宋"/>
                <w:i w:val="0"/>
                <w:iCs w:val="0"/>
                <w:color w:val="000000"/>
                <w:kern w:val="0"/>
                <w:sz w:val="22"/>
                <w:szCs w:val="22"/>
                <w:u w:val="none"/>
                <w:lang w:val="en-US" w:eastAsia="zh-CN" w:bidi="ar"/>
              </w:rPr>
            </w:pPr>
          </w:p>
        </w:tc>
        <w:tc>
          <w:tcPr>
            <w:tcW w:w="2084" w:type="dxa"/>
            <w:shd w:val="clear" w:color="auto" w:fill="auto"/>
            <w:vAlign w:val="center"/>
          </w:tcPr>
          <w:p w14:paraId="501A6FE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适老化食品开发策略与案例解读</w:t>
            </w:r>
          </w:p>
        </w:tc>
        <w:tc>
          <w:tcPr>
            <w:tcW w:w="7396" w:type="dxa"/>
            <w:shd w:val="clear" w:color="auto" w:fill="auto"/>
            <w:vAlign w:val="center"/>
          </w:tcPr>
          <w:p w14:paraId="55ACA8C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龄化进程不断加速，健康长寿未来将成为食品行业一个重要创新领域，适老化新兴消费理念和逻辑正在成为食品界发展的新引擎，适老化食品开发进入了快车道，了解老年人群生理特征和饮食需求至关重要，也是适老化食品开发的基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本讲座主要从老年人群生理特征和饮食需求入手，介绍适老化食品开发的相关方向，解读当前国内外适老化食品相关成功案例，为企业新产品开发提供指导与借鉴。</w:t>
            </w:r>
          </w:p>
        </w:tc>
        <w:tc>
          <w:tcPr>
            <w:tcW w:w="1095" w:type="dxa"/>
            <w:shd w:val="clear" w:color="auto" w:fill="auto"/>
            <w:vAlign w:val="center"/>
          </w:tcPr>
          <w:p w14:paraId="11EB2B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其他类</w:t>
            </w:r>
          </w:p>
        </w:tc>
        <w:tc>
          <w:tcPr>
            <w:tcW w:w="1095" w:type="dxa"/>
            <w:shd w:val="clear" w:color="auto" w:fill="auto"/>
            <w:vAlign w:val="center"/>
          </w:tcPr>
          <w:p w14:paraId="35A73C6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企业从事食品开发、企业管理相关人员</w:t>
            </w:r>
          </w:p>
        </w:tc>
        <w:tc>
          <w:tcPr>
            <w:tcW w:w="885" w:type="dxa"/>
            <w:shd w:val="clear" w:color="auto" w:fill="auto"/>
            <w:vAlign w:val="center"/>
          </w:tcPr>
          <w:p w14:paraId="1BBC360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李彦坡</w:t>
            </w:r>
          </w:p>
        </w:tc>
        <w:tc>
          <w:tcPr>
            <w:tcW w:w="1110" w:type="dxa"/>
            <w:shd w:val="clear" w:color="auto" w:fill="auto"/>
            <w:vAlign w:val="center"/>
          </w:tcPr>
          <w:p w14:paraId="0DB4DA6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山东女子学院</w:t>
            </w:r>
          </w:p>
        </w:tc>
      </w:tr>
      <w:tr w14:paraId="3155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7" w:hRule="atLeast"/>
        </w:trPr>
        <w:tc>
          <w:tcPr>
            <w:tcW w:w="555" w:type="dxa"/>
            <w:shd w:val="clear" w:color="auto" w:fill="auto"/>
            <w:vAlign w:val="center"/>
          </w:tcPr>
          <w:p w14:paraId="0D1CEA12">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default" w:ascii="仿宋" w:hAnsi="仿宋" w:eastAsia="仿宋" w:cs="仿宋"/>
                <w:i w:val="0"/>
                <w:iCs w:val="0"/>
                <w:color w:val="000000"/>
                <w:kern w:val="0"/>
                <w:sz w:val="22"/>
                <w:szCs w:val="22"/>
                <w:u w:val="none"/>
                <w:lang w:val="en-US" w:eastAsia="zh-CN" w:bidi="ar"/>
              </w:rPr>
            </w:pPr>
          </w:p>
        </w:tc>
        <w:tc>
          <w:tcPr>
            <w:tcW w:w="2084" w:type="dxa"/>
            <w:shd w:val="clear" w:color="auto" w:fill="auto"/>
            <w:vAlign w:val="center"/>
          </w:tcPr>
          <w:p w14:paraId="21A4DF5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大模型技术及DeepSeek提示词工程</w:t>
            </w:r>
          </w:p>
        </w:tc>
        <w:tc>
          <w:tcPr>
            <w:tcW w:w="7396" w:type="dxa"/>
            <w:shd w:val="clear" w:color="auto" w:fill="auto"/>
            <w:vAlign w:val="center"/>
          </w:tcPr>
          <w:p w14:paraId="756BDE8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告将深入探讨大模型技术的最新进展及其在企业中的应用，重点介绍DeepSeek提示词工程的核心概念与实践方法。报告将涵盖大模型的基本原理、技术优势、应用场景，以及如何通过提示词工程优化模型输出，提升企业智能化水平。通过实际案例分析与互动环节，帮助与会者掌握大模型技术的应用技巧，为企业数字化转型提供有力支持。</w:t>
            </w:r>
          </w:p>
        </w:tc>
        <w:tc>
          <w:tcPr>
            <w:tcW w:w="1095" w:type="dxa"/>
            <w:shd w:val="clear" w:color="auto" w:fill="auto"/>
            <w:vAlign w:val="center"/>
          </w:tcPr>
          <w:p w14:paraId="03097B4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其他类</w:t>
            </w:r>
          </w:p>
        </w:tc>
        <w:tc>
          <w:tcPr>
            <w:tcW w:w="1095" w:type="dxa"/>
            <w:shd w:val="clear" w:color="auto" w:fill="auto"/>
            <w:vAlign w:val="center"/>
          </w:tcPr>
          <w:p w14:paraId="4234122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企业办公行政人员</w:t>
            </w:r>
          </w:p>
        </w:tc>
        <w:tc>
          <w:tcPr>
            <w:tcW w:w="885" w:type="dxa"/>
            <w:shd w:val="clear" w:color="auto" w:fill="auto"/>
            <w:vAlign w:val="center"/>
          </w:tcPr>
          <w:p w14:paraId="5107F9D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刘丽</w:t>
            </w:r>
          </w:p>
        </w:tc>
        <w:tc>
          <w:tcPr>
            <w:tcW w:w="1110" w:type="dxa"/>
            <w:shd w:val="clear" w:color="auto" w:fill="auto"/>
            <w:vAlign w:val="center"/>
          </w:tcPr>
          <w:p w14:paraId="31DBE22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山东女子学院 数据科学与计算机学院</w:t>
            </w:r>
          </w:p>
        </w:tc>
      </w:tr>
      <w:tr w14:paraId="0DFE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3" w:hRule="atLeast"/>
        </w:trPr>
        <w:tc>
          <w:tcPr>
            <w:tcW w:w="555" w:type="dxa"/>
            <w:shd w:val="clear" w:color="auto" w:fill="auto"/>
            <w:vAlign w:val="center"/>
          </w:tcPr>
          <w:p w14:paraId="6E5A50EA">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default" w:ascii="仿宋" w:hAnsi="仿宋" w:eastAsia="仿宋" w:cs="仿宋"/>
                <w:i w:val="0"/>
                <w:iCs w:val="0"/>
                <w:color w:val="000000"/>
                <w:kern w:val="0"/>
                <w:sz w:val="22"/>
                <w:szCs w:val="22"/>
                <w:u w:val="none"/>
                <w:lang w:val="en-US" w:eastAsia="zh-CN" w:bidi="ar"/>
              </w:rPr>
            </w:pPr>
          </w:p>
        </w:tc>
        <w:tc>
          <w:tcPr>
            <w:tcW w:w="2084" w:type="dxa"/>
            <w:shd w:val="clear" w:color="auto" w:fill="auto"/>
            <w:vAlign w:val="center"/>
          </w:tcPr>
          <w:p w14:paraId="28DDA24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老年营养与配餐</w:t>
            </w:r>
          </w:p>
        </w:tc>
        <w:tc>
          <w:tcPr>
            <w:tcW w:w="7396" w:type="dxa"/>
            <w:shd w:val="clear" w:color="auto" w:fill="auto"/>
            <w:vAlign w:val="center"/>
          </w:tcPr>
          <w:p w14:paraId="3E275EE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本课程系统讲解老年人营养健康管理的核心知识，结合生理特点与常见健康问题，提供科学、实用的膳食指导方案，帮助老年群体及养老机构企业合理膳食，均衡营养。</w:t>
            </w:r>
          </w:p>
        </w:tc>
        <w:tc>
          <w:tcPr>
            <w:tcW w:w="1095" w:type="dxa"/>
            <w:shd w:val="clear" w:color="auto" w:fill="auto"/>
            <w:vAlign w:val="center"/>
          </w:tcPr>
          <w:p w14:paraId="7EC2A41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其他类</w:t>
            </w:r>
          </w:p>
        </w:tc>
        <w:tc>
          <w:tcPr>
            <w:tcW w:w="1095" w:type="dxa"/>
            <w:shd w:val="clear" w:color="auto" w:fill="auto"/>
            <w:vAlign w:val="center"/>
          </w:tcPr>
          <w:p w14:paraId="746483C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养老机构、日间照料中心营养与配餐人员</w:t>
            </w:r>
          </w:p>
        </w:tc>
        <w:tc>
          <w:tcPr>
            <w:tcW w:w="885" w:type="dxa"/>
            <w:shd w:val="clear" w:color="auto" w:fill="auto"/>
            <w:vAlign w:val="center"/>
          </w:tcPr>
          <w:p w14:paraId="75D17D0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王为为</w:t>
            </w:r>
          </w:p>
        </w:tc>
        <w:tc>
          <w:tcPr>
            <w:tcW w:w="1110" w:type="dxa"/>
            <w:shd w:val="clear" w:color="auto" w:fill="auto"/>
            <w:vAlign w:val="center"/>
          </w:tcPr>
          <w:p w14:paraId="62DE95A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山东女子学院</w:t>
            </w:r>
          </w:p>
        </w:tc>
      </w:tr>
      <w:tr w14:paraId="56BB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0" w:hRule="atLeast"/>
        </w:trPr>
        <w:tc>
          <w:tcPr>
            <w:tcW w:w="555" w:type="dxa"/>
            <w:shd w:val="clear" w:color="auto" w:fill="auto"/>
            <w:vAlign w:val="center"/>
          </w:tcPr>
          <w:p w14:paraId="149056C1">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top"/>
              <w:rPr>
                <w:rFonts w:hint="eastAsia" w:ascii="仿宋" w:hAnsi="仿宋" w:eastAsia="仿宋" w:cs="仿宋"/>
                <w:i w:val="0"/>
                <w:iCs w:val="0"/>
                <w:color w:val="000000"/>
                <w:kern w:val="0"/>
                <w:sz w:val="22"/>
                <w:szCs w:val="22"/>
                <w:u w:val="none"/>
                <w:lang w:val="en-US" w:eastAsia="zh-CN" w:bidi="ar"/>
              </w:rPr>
            </w:pPr>
          </w:p>
        </w:tc>
        <w:tc>
          <w:tcPr>
            <w:tcW w:w="2084" w:type="dxa"/>
            <w:shd w:val="clear" w:color="auto" w:fill="auto"/>
            <w:vAlign w:val="center"/>
          </w:tcPr>
          <w:p w14:paraId="7449339B">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雷电基础知识与防雷安全管理</w:t>
            </w:r>
          </w:p>
        </w:tc>
        <w:tc>
          <w:tcPr>
            <w:tcW w:w="7396" w:type="dxa"/>
            <w:shd w:val="clear" w:color="auto" w:fill="auto"/>
            <w:vAlign w:val="center"/>
          </w:tcPr>
          <w:p w14:paraId="69C7D463">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介绍雷电基础知识、雷电灾害成灾机制及其对各行各业的影响，介绍防雷装置的构成与作用，重点阐述防雷安全管理的法律法规、监管体系、行政检查流程与方式。结合实际案例，分析防雷安全检查中常见的问题与隐患，强调防雷安全重点单位的责任与规范要求，旨在提升企业人员的防雷安全意识和管理能力，确保防雷工作的科学性、规范性和有效性。</w:t>
            </w:r>
          </w:p>
        </w:tc>
        <w:tc>
          <w:tcPr>
            <w:tcW w:w="1095" w:type="dxa"/>
            <w:shd w:val="clear" w:color="auto" w:fill="auto"/>
            <w:vAlign w:val="center"/>
          </w:tcPr>
          <w:p w14:paraId="41A17EFE">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其他类</w:t>
            </w:r>
          </w:p>
        </w:tc>
        <w:tc>
          <w:tcPr>
            <w:tcW w:w="1095" w:type="dxa"/>
            <w:shd w:val="clear" w:color="auto" w:fill="auto"/>
            <w:vAlign w:val="center"/>
          </w:tcPr>
          <w:p w14:paraId="2B760025">
            <w:pPr>
              <w:keepNext w:val="0"/>
              <w:keepLines w:val="0"/>
              <w:widowControl/>
              <w:suppressLineNumbers w:val="0"/>
              <w:spacing w:before="0" w:beforeAutospacing="0" w:after="0" w:afterAutospacing="0"/>
              <w:ind w:left="0" w:right="0"/>
              <w:jc w:val="left"/>
              <w:textAlignment w:val="top"/>
              <w:rPr>
                <w:rFonts w:hint="eastAsia" w:ascii="仿宋" w:hAnsi="仿宋" w:eastAsia="仿宋" w:cs="Times New Roman"/>
                <w:color w:val="000000"/>
                <w:kern w:val="0"/>
                <w:sz w:val="22"/>
                <w:szCs w:val="24"/>
                <w:lang w:val="en-US" w:eastAsia="zh-CN" w:bidi="ar-SA"/>
              </w:rPr>
            </w:pPr>
          </w:p>
        </w:tc>
        <w:tc>
          <w:tcPr>
            <w:tcW w:w="885" w:type="dxa"/>
            <w:shd w:val="clear" w:color="auto" w:fill="auto"/>
            <w:vAlign w:val="center"/>
          </w:tcPr>
          <w:p w14:paraId="2A49FAB4">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夏一楠</w:t>
            </w:r>
          </w:p>
        </w:tc>
        <w:tc>
          <w:tcPr>
            <w:tcW w:w="1110" w:type="dxa"/>
            <w:shd w:val="clear" w:color="auto" w:fill="auto"/>
            <w:vAlign w:val="center"/>
          </w:tcPr>
          <w:p w14:paraId="5A0114E9">
            <w:pPr>
              <w:keepNext w:val="0"/>
              <w:keepLines w:val="0"/>
              <w:suppressLineNumbers w:val="0"/>
              <w:spacing w:before="0" w:beforeAutospacing="0" w:after="0" w:afterAutospacing="0"/>
              <w:ind w:left="0" w:right="0"/>
              <w:rPr>
                <w:rFonts w:hint="eastAsia" w:ascii="仿宋" w:hAnsi="仿宋" w:eastAsia="仿宋" w:cs="Times New Roman"/>
                <w:color w:val="000000"/>
                <w:kern w:val="0"/>
                <w:sz w:val="22"/>
                <w:szCs w:val="24"/>
                <w:lang w:val="en-US" w:eastAsia="zh-CN" w:bidi="ar-SA"/>
              </w:rPr>
            </w:pPr>
            <w:r>
              <w:rPr>
                <w:rFonts w:hint="eastAsia" w:ascii="仿宋" w:hAnsi="仿宋" w:eastAsia="仿宋"/>
                <w:color w:val="000000"/>
                <w:kern w:val="0"/>
                <w:sz w:val="22"/>
              </w:rPr>
              <w:t>济南市气象局</w:t>
            </w:r>
          </w:p>
        </w:tc>
      </w:tr>
    </w:tbl>
    <w:p w14:paraId="46E7360F">
      <w:pPr>
        <w:rPr>
          <w:rFonts w:hint="eastAsia"/>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C1203"/>
    <w:multiLevelType w:val="singleLevel"/>
    <w:tmpl w:val="2ECC1203"/>
    <w:lvl w:ilvl="0" w:tentative="0">
      <w:start w:val="1"/>
      <w:numFmt w:val="decimal"/>
      <w:suff w:val="nothing"/>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ZWViYTA5N2JjNDFmYmU2ZmZkYjY2ODljMDhhN2YifQ=="/>
  </w:docVars>
  <w:rsids>
    <w:rsidRoot w:val="00A470C4"/>
    <w:rsid w:val="00001ECC"/>
    <w:rsid w:val="00017849"/>
    <w:rsid w:val="00022D5A"/>
    <w:rsid w:val="00087184"/>
    <w:rsid w:val="00110271"/>
    <w:rsid w:val="001279D9"/>
    <w:rsid w:val="00162AC6"/>
    <w:rsid w:val="001738BB"/>
    <w:rsid w:val="00191D65"/>
    <w:rsid w:val="001E682A"/>
    <w:rsid w:val="001F6EAC"/>
    <w:rsid w:val="001F727D"/>
    <w:rsid w:val="002047F4"/>
    <w:rsid w:val="0023612C"/>
    <w:rsid w:val="00244EB1"/>
    <w:rsid w:val="002775A4"/>
    <w:rsid w:val="00277B09"/>
    <w:rsid w:val="002954DF"/>
    <w:rsid w:val="002B05BB"/>
    <w:rsid w:val="002C3BF2"/>
    <w:rsid w:val="002D5605"/>
    <w:rsid w:val="00312E45"/>
    <w:rsid w:val="0032382A"/>
    <w:rsid w:val="003529F5"/>
    <w:rsid w:val="003B43E0"/>
    <w:rsid w:val="003C1849"/>
    <w:rsid w:val="00401F25"/>
    <w:rsid w:val="004021DE"/>
    <w:rsid w:val="00432C5C"/>
    <w:rsid w:val="004703BF"/>
    <w:rsid w:val="00483683"/>
    <w:rsid w:val="00497BB1"/>
    <w:rsid w:val="004A5906"/>
    <w:rsid w:val="004B105E"/>
    <w:rsid w:val="004C3924"/>
    <w:rsid w:val="004E5063"/>
    <w:rsid w:val="004E5D02"/>
    <w:rsid w:val="00582B32"/>
    <w:rsid w:val="00592E25"/>
    <w:rsid w:val="005A3536"/>
    <w:rsid w:val="005B5321"/>
    <w:rsid w:val="005E0552"/>
    <w:rsid w:val="0063438F"/>
    <w:rsid w:val="006623F0"/>
    <w:rsid w:val="00682DFA"/>
    <w:rsid w:val="00684C41"/>
    <w:rsid w:val="00695324"/>
    <w:rsid w:val="006B6936"/>
    <w:rsid w:val="006C49B8"/>
    <w:rsid w:val="006C649D"/>
    <w:rsid w:val="006E77D1"/>
    <w:rsid w:val="007145F3"/>
    <w:rsid w:val="00715AE7"/>
    <w:rsid w:val="007254E6"/>
    <w:rsid w:val="0074460E"/>
    <w:rsid w:val="00752DAB"/>
    <w:rsid w:val="00761ECB"/>
    <w:rsid w:val="0077705D"/>
    <w:rsid w:val="00782156"/>
    <w:rsid w:val="00782C17"/>
    <w:rsid w:val="00797FA0"/>
    <w:rsid w:val="007B5068"/>
    <w:rsid w:val="007D1FC9"/>
    <w:rsid w:val="007F7014"/>
    <w:rsid w:val="00816E89"/>
    <w:rsid w:val="00827A88"/>
    <w:rsid w:val="008345E6"/>
    <w:rsid w:val="008574E6"/>
    <w:rsid w:val="008815A2"/>
    <w:rsid w:val="00894CC5"/>
    <w:rsid w:val="008A2A5B"/>
    <w:rsid w:val="00923705"/>
    <w:rsid w:val="009358D5"/>
    <w:rsid w:val="009455FA"/>
    <w:rsid w:val="00976F95"/>
    <w:rsid w:val="009E6BE8"/>
    <w:rsid w:val="009E7FEF"/>
    <w:rsid w:val="00A05802"/>
    <w:rsid w:val="00A12BFE"/>
    <w:rsid w:val="00A130FC"/>
    <w:rsid w:val="00A3430E"/>
    <w:rsid w:val="00A42BBB"/>
    <w:rsid w:val="00A470C4"/>
    <w:rsid w:val="00A604F6"/>
    <w:rsid w:val="00A63B62"/>
    <w:rsid w:val="00AE1CCE"/>
    <w:rsid w:val="00B0578D"/>
    <w:rsid w:val="00B36A5D"/>
    <w:rsid w:val="00B64CB7"/>
    <w:rsid w:val="00BB64A3"/>
    <w:rsid w:val="00BC231C"/>
    <w:rsid w:val="00BD2F7B"/>
    <w:rsid w:val="00BD363E"/>
    <w:rsid w:val="00BD6866"/>
    <w:rsid w:val="00C02568"/>
    <w:rsid w:val="00C30D83"/>
    <w:rsid w:val="00C94EA4"/>
    <w:rsid w:val="00C97DB4"/>
    <w:rsid w:val="00CB46C6"/>
    <w:rsid w:val="00CB78E8"/>
    <w:rsid w:val="00CE0602"/>
    <w:rsid w:val="00CE2398"/>
    <w:rsid w:val="00D42E16"/>
    <w:rsid w:val="00D65E98"/>
    <w:rsid w:val="00D7616C"/>
    <w:rsid w:val="00D95722"/>
    <w:rsid w:val="00DA08BF"/>
    <w:rsid w:val="00DC67B8"/>
    <w:rsid w:val="00E0527E"/>
    <w:rsid w:val="00E163B1"/>
    <w:rsid w:val="00E364DB"/>
    <w:rsid w:val="00E7353B"/>
    <w:rsid w:val="00E85AE0"/>
    <w:rsid w:val="00E971BE"/>
    <w:rsid w:val="00EA7CEB"/>
    <w:rsid w:val="00F00755"/>
    <w:rsid w:val="00F1244A"/>
    <w:rsid w:val="00F157BD"/>
    <w:rsid w:val="00F22B57"/>
    <w:rsid w:val="00F53BAF"/>
    <w:rsid w:val="00F72FA7"/>
    <w:rsid w:val="00FA1368"/>
    <w:rsid w:val="0179118C"/>
    <w:rsid w:val="023E35E2"/>
    <w:rsid w:val="02B726F0"/>
    <w:rsid w:val="02CA1109"/>
    <w:rsid w:val="034D5630"/>
    <w:rsid w:val="038F53C9"/>
    <w:rsid w:val="03B1433C"/>
    <w:rsid w:val="03E03FAC"/>
    <w:rsid w:val="043E3F46"/>
    <w:rsid w:val="047A1C27"/>
    <w:rsid w:val="04821D09"/>
    <w:rsid w:val="04862A3E"/>
    <w:rsid w:val="04D00AC9"/>
    <w:rsid w:val="05327401"/>
    <w:rsid w:val="06013DC9"/>
    <w:rsid w:val="06222576"/>
    <w:rsid w:val="06817169"/>
    <w:rsid w:val="06C77593"/>
    <w:rsid w:val="06EE2458"/>
    <w:rsid w:val="07FC0E91"/>
    <w:rsid w:val="08BB5FE5"/>
    <w:rsid w:val="08CE62A7"/>
    <w:rsid w:val="0906010F"/>
    <w:rsid w:val="092D2B02"/>
    <w:rsid w:val="09D17716"/>
    <w:rsid w:val="0A633AE7"/>
    <w:rsid w:val="0A904BED"/>
    <w:rsid w:val="0AC360C4"/>
    <w:rsid w:val="0AEE3802"/>
    <w:rsid w:val="0B024B5C"/>
    <w:rsid w:val="0B847983"/>
    <w:rsid w:val="0B8559B5"/>
    <w:rsid w:val="0BFC3C24"/>
    <w:rsid w:val="0C3B16D4"/>
    <w:rsid w:val="0CE41C7B"/>
    <w:rsid w:val="0E24711D"/>
    <w:rsid w:val="0E6E4BC9"/>
    <w:rsid w:val="0E7165C5"/>
    <w:rsid w:val="0E9120DD"/>
    <w:rsid w:val="0F28503D"/>
    <w:rsid w:val="0F522A9B"/>
    <w:rsid w:val="105041D6"/>
    <w:rsid w:val="107E0F2E"/>
    <w:rsid w:val="114B4530"/>
    <w:rsid w:val="11D363A6"/>
    <w:rsid w:val="12494460"/>
    <w:rsid w:val="1288550F"/>
    <w:rsid w:val="130529DC"/>
    <w:rsid w:val="131119A8"/>
    <w:rsid w:val="142C00DF"/>
    <w:rsid w:val="14EB7168"/>
    <w:rsid w:val="150B622E"/>
    <w:rsid w:val="1527025C"/>
    <w:rsid w:val="15281ED6"/>
    <w:rsid w:val="16C26C27"/>
    <w:rsid w:val="16EA0D35"/>
    <w:rsid w:val="170415AA"/>
    <w:rsid w:val="18A95EC9"/>
    <w:rsid w:val="18C748B7"/>
    <w:rsid w:val="19742FBF"/>
    <w:rsid w:val="19CC1E74"/>
    <w:rsid w:val="19F459F1"/>
    <w:rsid w:val="1A1262BD"/>
    <w:rsid w:val="1A5A16B9"/>
    <w:rsid w:val="1A5B5472"/>
    <w:rsid w:val="1A725213"/>
    <w:rsid w:val="1A8F5909"/>
    <w:rsid w:val="1B5F2CC6"/>
    <w:rsid w:val="1BC56976"/>
    <w:rsid w:val="1BE85270"/>
    <w:rsid w:val="1D333FD2"/>
    <w:rsid w:val="1D3C35C0"/>
    <w:rsid w:val="1D5B4319"/>
    <w:rsid w:val="1E137E05"/>
    <w:rsid w:val="1E2E3095"/>
    <w:rsid w:val="1EF92323"/>
    <w:rsid w:val="1F1D0559"/>
    <w:rsid w:val="1F5136CE"/>
    <w:rsid w:val="1F9A7C4E"/>
    <w:rsid w:val="1FB73CB1"/>
    <w:rsid w:val="1FBB633A"/>
    <w:rsid w:val="1FEB1FA4"/>
    <w:rsid w:val="201C3E3A"/>
    <w:rsid w:val="204F4CAB"/>
    <w:rsid w:val="216A678F"/>
    <w:rsid w:val="21B77622"/>
    <w:rsid w:val="221D3AB4"/>
    <w:rsid w:val="224511F0"/>
    <w:rsid w:val="228752D8"/>
    <w:rsid w:val="228C5304"/>
    <w:rsid w:val="22CB720A"/>
    <w:rsid w:val="22D217AE"/>
    <w:rsid w:val="22EA15C6"/>
    <w:rsid w:val="23D000EF"/>
    <w:rsid w:val="23E80C03"/>
    <w:rsid w:val="25353AA4"/>
    <w:rsid w:val="25534EE7"/>
    <w:rsid w:val="25BD151C"/>
    <w:rsid w:val="25C30BBC"/>
    <w:rsid w:val="25C442A1"/>
    <w:rsid w:val="25CE108B"/>
    <w:rsid w:val="269E2DC9"/>
    <w:rsid w:val="2729316C"/>
    <w:rsid w:val="27A22BF6"/>
    <w:rsid w:val="27BC47E5"/>
    <w:rsid w:val="27CF1054"/>
    <w:rsid w:val="27E75311"/>
    <w:rsid w:val="280F64A7"/>
    <w:rsid w:val="28130CB1"/>
    <w:rsid w:val="28825BA8"/>
    <w:rsid w:val="28CB4DAA"/>
    <w:rsid w:val="29E05337"/>
    <w:rsid w:val="2A213A88"/>
    <w:rsid w:val="2A953A76"/>
    <w:rsid w:val="2AD03A9F"/>
    <w:rsid w:val="2AF55930"/>
    <w:rsid w:val="2B425D23"/>
    <w:rsid w:val="2BE729B0"/>
    <w:rsid w:val="2CAA46BD"/>
    <w:rsid w:val="2CD94605"/>
    <w:rsid w:val="2CFF4374"/>
    <w:rsid w:val="2D336418"/>
    <w:rsid w:val="2D761352"/>
    <w:rsid w:val="2DEC299E"/>
    <w:rsid w:val="2E0622F6"/>
    <w:rsid w:val="2E3521A5"/>
    <w:rsid w:val="2E6E5AA9"/>
    <w:rsid w:val="2ED10D6B"/>
    <w:rsid w:val="2EE91DEC"/>
    <w:rsid w:val="2F511D65"/>
    <w:rsid w:val="2F8D01D7"/>
    <w:rsid w:val="30A6777C"/>
    <w:rsid w:val="30B554C7"/>
    <w:rsid w:val="313D7F21"/>
    <w:rsid w:val="31622B31"/>
    <w:rsid w:val="3169115C"/>
    <w:rsid w:val="31FA2E75"/>
    <w:rsid w:val="32254DA3"/>
    <w:rsid w:val="327A05B0"/>
    <w:rsid w:val="328C4AB6"/>
    <w:rsid w:val="32903073"/>
    <w:rsid w:val="332762F4"/>
    <w:rsid w:val="333A58F6"/>
    <w:rsid w:val="335A6B93"/>
    <w:rsid w:val="33842BC5"/>
    <w:rsid w:val="33A36F01"/>
    <w:rsid w:val="343668E0"/>
    <w:rsid w:val="344A774B"/>
    <w:rsid w:val="34F7286D"/>
    <w:rsid w:val="35357821"/>
    <w:rsid w:val="355671B0"/>
    <w:rsid w:val="35FF1627"/>
    <w:rsid w:val="362C21C5"/>
    <w:rsid w:val="36C74DEF"/>
    <w:rsid w:val="36D55BA7"/>
    <w:rsid w:val="37560DA4"/>
    <w:rsid w:val="37625843"/>
    <w:rsid w:val="379320DC"/>
    <w:rsid w:val="37E17192"/>
    <w:rsid w:val="38070F05"/>
    <w:rsid w:val="38484A85"/>
    <w:rsid w:val="38AF1198"/>
    <w:rsid w:val="38EF68F0"/>
    <w:rsid w:val="3A054633"/>
    <w:rsid w:val="3AAA6D70"/>
    <w:rsid w:val="3AD14422"/>
    <w:rsid w:val="3C174531"/>
    <w:rsid w:val="3C514962"/>
    <w:rsid w:val="3C6452A1"/>
    <w:rsid w:val="3CCA0432"/>
    <w:rsid w:val="3DF376B0"/>
    <w:rsid w:val="3EDF1969"/>
    <w:rsid w:val="3F5465F5"/>
    <w:rsid w:val="40671451"/>
    <w:rsid w:val="41E06995"/>
    <w:rsid w:val="41F27339"/>
    <w:rsid w:val="42750914"/>
    <w:rsid w:val="438704FA"/>
    <w:rsid w:val="43E00716"/>
    <w:rsid w:val="449B0DE4"/>
    <w:rsid w:val="45C00171"/>
    <w:rsid w:val="463C228C"/>
    <w:rsid w:val="46C2574E"/>
    <w:rsid w:val="47FB1D1C"/>
    <w:rsid w:val="48064139"/>
    <w:rsid w:val="48096F4F"/>
    <w:rsid w:val="483F3C25"/>
    <w:rsid w:val="49AB068B"/>
    <w:rsid w:val="4A1D5B8F"/>
    <w:rsid w:val="4B6A783C"/>
    <w:rsid w:val="4BFA172F"/>
    <w:rsid w:val="4C221E80"/>
    <w:rsid w:val="4C223EEC"/>
    <w:rsid w:val="4C4F040D"/>
    <w:rsid w:val="4C575B04"/>
    <w:rsid w:val="4C902475"/>
    <w:rsid w:val="4CF95355"/>
    <w:rsid w:val="4D7612D6"/>
    <w:rsid w:val="4D78636E"/>
    <w:rsid w:val="4DA81F94"/>
    <w:rsid w:val="4DE766BA"/>
    <w:rsid w:val="4E2213E8"/>
    <w:rsid w:val="4FF73DE2"/>
    <w:rsid w:val="505C6E41"/>
    <w:rsid w:val="50697A60"/>
    <w:rsid w:val="50CE2574"/>
    <w:rsid w:val="50FE0AB7"/>
    <w:rsid w:val="510F5746"/>
    <w:rsid w:val="51BD4E3A"/>
    <w:rsid w:val="51DE518C"/>
    <w:rsid w:val="51EE67A6"/>
    <w:rsid w:val="521017D7"/>
    <w:rsid w:val="52196216"/>
    <w:rsid w:val="529120C2"/>
    <w:rsid w:val="52E75695"/>
    <w:rsid w:val="535856DD"/>
    <w:rsid w:val="536A20E0"/>
    <w:rsid w:val="538019A4"/>
    <w:rsid w:val="538A6632"/>
    <w:rsid w:val="53920D1E"/>
    <w:rsid w:val="53D126B6"/>
    <w:rsid w:val="53F768DD"/>
    <w:rsid w:val="543932E5"/>
    <w:rsid w:val="553B5E36"/>
    <w:rsid w:val="55B66F7E"/>
    <w:rsid w:val="55E520EB"/>
    <w:rsid w:val="55FC1429"/>
    <w:rsid w:val="56C752CD"/>
    <w:rsid w:val="56EB73E7"/>
    <w:rsid w:val="5774352A"/>
    <w:rsid w:val="57B6413D"/>
    <w:rsid w:val="59013B7E"/>
    <w:rsid w:val="596B53EF"/>
    <w:rsid w:val="59740478"/>
    <w:rsid w:val="59FE5393"/>
    <w:rsid w:val="5A2E2F94"/>
    <w:rsid w:val="5A541D59"/>
    <w:rsid w:val="5B740D31"/>
    <w:rsid w:val="5BC61731"/>
    <w:rsid w:val="5BF727CC"/>
    <w:rsid w:val="5C12106A"/>
    <w:rsid w:val="5C195F94"/>
    <w:rsid w:val="5C7C0C05"/>
    <w:rsid w:val="5CE943C9"/>
    <w:rsid w:val="5DB24888"/>
    <w:rsid w:val="5DE90850"/>
    <w:rsid w:val="5E1A12DA"/>
    <w:rsid w:val="5E4216F5"/>
    <w:rsid w:val="5E631D09"/>
    <w:rsid w:val="5F1C4A36"/>
    <w:rsid w:val="60363DC9"/>
    <w:rsid w:val="60B724E5"/>
    <w:rsid w:val="60C558AB"/>
    <w:rsid w:val="60C57816"/>
    <w:rsid w:val="60F471F5"/>
    <w:rsid w:val="6125059E"/>
    <w:rsid w:val="61637DE5"/>
    <w:rsid w:val="61923281"/>
    <w:rsid w:val="61CB270F"/>
    <w:rsid w:val="61F555BE"/>
    <w:rsid w:val="62F658A2"/>
    <w:rsid w:val="6468334B"/>
    <w:rsid w:val="64A6754C"/>
    <w:rsid w:val="64D77CB0"/>
    <w:rsid w:val="65136487"/>
    <w:rsid w:val="65EC3830"/>
    <w:rsid w:val="66201E0F"/>
    <w:rsid w:val="665F38A7"/>
    <w:rsid w:val="66BC62EF"/>
    <w:rsid w:val="66EF487F"/>
    <w:rsid w:val="67316A0D"/>
    <w:rsid w:val="67A76795"/>
    <w:rsid w:val="6A2A0C3B"/>
    <w:rsid w:val="6AC63F9C"/>
    <w:rsid w:val="6AE26E66"/>
    <w:rsid w:val="6B3C0752"/>
    <w:rsid w:val="6B9C5CCE"/>
    <w:rsid w:val="6BCF054A"/>
    <w:rsid w:val="6BD044AE"/>
    <w:rsid w:val="6BD11C3B"/>
    <w:rsid w:val="6C942ED2"/>
    <w:rsid w:val="6D82512E"/>
    <w:rsid w:val="6D887519"/>
    <w:rsid w:val="6D970B27"/>
    <w:rsid w:val="6E3D0498"/>
    <w:rsid w:val="6EC739AA"/>
    <w:rsid w:val="6F813B8D"/>
    <w:rsid w:val="6F91032A"/>
    <w:rsid w:val="6FA15475"/>
    <w:rsid w:val="70077DE7"/>
    <w:rsid w:val="70707078"/>
    <w:rsid w:val="70AD1652"/>
    <w:rsid w:val="71224CD3"/>
    <w:rsid w:val="712365E9"/>
    <w:rsid w:val="71824B4F"/>
    <w:rsid w:val="72093ECF"/>
    <w:rsid w:val="72283C99"/>
    <w:rsid w:val="7315161C"/>
    <w:rsid w:val="732849D1"/>
    <w:rsid w:val="733C23FB"/>
    <w:rsid w:val="746A455C"/>
    <w:rsid w:val="74D3353D"/>
    <w:rsid w:val="74F61875"/>
    <w:rsid w:val="75473BC0"/>
    <w:rsid w:val="75742F72"/>
    <w:rsid w:val="75AC36CA"/>
    <w:rsid w:val="75C835AE"/>
    <w:rsid w:val="75D01808"/>
    <w:rsid w:val="765C39ED"/>
    <w:rsid w:val="766A1D46"/>
    <w:rsid w:val="77A02ACE"/>
    <w:rsid w:val="784B2C2E"/>
    <w:rsid w:val="79E47AFE"/>
    <w:rsid w:val="7A223E97"/>
    <w:rsid w:val="7A336745"/>
    <w:rsid w:val="7AB47BB4"/>
    <w:rsid w:val="7B5E6AD6"/>
    <w:rsid w:val="7B992129"/>
    <w:rsid w:val="7C293E35"/>
    <w:rsid w:val="7C876F96"/>
    <w:rsid w:val="7C922C5C"/>
    <w:rsid w:val="7D6A2168"/>
    <w:rsid w:val="7E1E68B1"/>
    <w:rsid w:val="7E5E658D"/>
    <w:rsid w:val="7F5034BD"/>
    <w:rsid w:val="7FC13AAA"/>
    <w:rsid w:val="7FEB1A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spacing w:line="360" w:lineRule="auto"/>
      <w:ind w:firstLine="640" w:firstLineChars="200"/>
      <w:jc w:val="both"/>
      <w:outlineLvl w:val="1"/>
    </w:pPr>
    <w:rPr>
      <w:rFonts w:ascii="Times New Roman" w:hAnsi="Times New Roman" w:eastAsia="楷体"/>
      <w:sz w:val="32"/>
      <w:szCs w:val="20"/>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Body Text"/>
    <w:basedOn w:val="1"/>
    <w:autoRedefine/>
    <w:unhideWhenUsed/>
    <w:qFormat/>
    <w:uiPriority w:val="99"/>
    <w:pPr>
      <w:spacing w:after="120"/>
    </w:pPr>
  </w:style>
  <w:style w:type="paragraph" w:styleId="6">
    <w:name w:val="Body Text Indent"/>
    <w:basedOn w:val="1"/>
    <w:autoRedefine/>
    <w:qFormat/>
    <w:uiPriority w:val="0"/>
    <w:pPr>
      <w:ind w:firstLine="425"/>
    </w:pPr>
    <w:rPr>
      <w:sz w:val="28"/>
      <w:szCs w:val="20"/>
    </w:rPr>
  </w:style>
  <w:style w:type="paragraph" w:styleId="7">
    <w:name w:val="Date"/>
    <w:basedOn w:val="1"/>
    <w:next w:val="1"/>
    <w:link w:val="18"/>
    <w:autoRedefine/>
    <w:qFormat/>
    <w:uiPriority w:val="0"/>
    <w:pPr>
      <w:ind w:left="100" w:leftChars="2500"/>
    </w:pPr>
  </w:style>
  <w:style w:type="paragraph" w:styleId="8">
    <w:name w:val="Balloon Text"/>
    <w:basedOn w:val="1"/>
    <w:link w:val="19"/>
    <w:autoRedefine/>
    <w:semiHidden/>
    <w:qFormat/>
    <w:uiPriority w:val="0"/>
    <w:rPr>
      <w:sz w:val="18"/>
      <w:szCs w:val="18"/>
    </w:rPr>
  </w:style>
  <w:style w:type="paragraph" w:styleId="9">
    <w:name w:val="footer"/>
    <w:basedOn w:val="1"/>
    <w:link w:val="17"/>
    <w:autoRedefine/>
    <w:unhideWhenUsed/>
    <w:qFormat/>
    <w:uiPriority w:val="0"/>
    <w:pPr>
      <w:tabs>
        <w:tab w:val="center" w:pos="4153"/>
        <w:tab w:val="right" w:pos="8306"/>
      </w:tabs>
      <w:snapToGrid w:val="0"/>
      <w:jc w:val="left"/>
    </w:pPr>
    <w:rPr>
      <w:sz w:val="18"/>
      <w:szCs w:val="18"/>
    </w:rPr>
  </w:style>
  <w:style w:type="paragraph" w:styleId="10">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Strong"/>
    <w:basedOn w:val="14"/>
    <w:autoRedefine/>
    <w:qFormat/>
    <w:uiPriority w:val="22"/>
    <w:rPr>
      <w:b/>
    </w:rPr>
  </w:style>
  <w:style w:type="character" w:customStyle="1" w:styleId="16">
    <w:name w:val="页眉 Char"/>
    <w:basedOn w:val="14"/>
    <w:link w:val="10"/>
    <w:autoRedefine/>
    <w:qFormat/>
    <w:uiPriority w:val="99"/>
    <w:rPr>
      <w:rFonts w:ascii="Times New Roman" w:hAnsi="Times New Roman" w:eastAsia="宋体" w:cs="Times New Roman"/>
      <w:sz w:val="18"/>
      <w:szCs w:val="18"/>
    </w:rPr>
  </w:style>
  <w:style w:type="character" w:customStyle="1" w:styleId="17">
    <w:name w:val="页脚 Char"/>
    <w:basedOn w:val="14"/>
    <w:link w:val="9"/>
    <w:autoRedefine/>
    <w:qFormat/>
    <w:uiPriority w:val="0"/>
    <w:rPr>
      <w:rFonts w:ascii="Times New Roman" w:hAnsi="Times New Roman" w:eastAsia="宋体" w:cs="Times New Roman"/>
      <w:sz w:val="18"/>
      <w:szCs w:val="18"/>
    </w:rPr>
  </w:style>
  <w:style w:type="character" w:customStyle="1" w:styleId="18">
    <w:name w:val="日期 Char"/>
    <w:basedOn w:val="14"/>
    <w:link w:val="7"/>
    <w:autoRedefine/>
    <w:qFormat/>
    <w:uiPriority w:val="0"/>
    <w:rPr>
      <w:rFonts w:ascii="Times New Roman" w:hAnsi="Times New Roman" w:eastAsia="宋体" w:cs="Times New Roman"/>
      <w:szCs w:val="24"/>
    </w:rPr>
  </w:style>
  <w:style w:type="character" w:customStyle="1" w:styleId="19">
    <w:name w:val="批注框文本 Char"/>
    <w:basedOn w:val="14"/>
    <w:link w:val="8"/>
    <w:autoRedefine/>
    <w:semiHidden/>
    <w:qFormat/>
    <w:uiPriority w:val="0"/>
    <w:rPr>
      <w:rFonts w:ascii="Times New Roman" w:hAnsi="Times New Roman" w:eastAsia="宋体" w:cs="Times New Roman"/>
      <w:sz w:val="18"/>
      <w:szCs w:val="18"/>
    </w:rPr>
  </w:style>
  <w:style w:type="character" w:customStyle="1" w:styleId="20">
    <w:name w:val="font-text"/>
    <w:basedOn w:val="14"/>
    <w:autoRedefine/>
    <w:qFormat/>
    <w:uiPriority w:val="0"/>
  </w:style>
  <w:style w:type="character" w:customStyle="1" w:styleId="21">
    <w:name w:val="font31"/>
    <w:basedOn w:val="14"/>
    <w:autoRedefine/>
    <w:qFormat/>
    <w:uiPriority w:val="0"/>
    <w:rPr>
      <w:rFonts w:ascii="Arial" w:hAnsi="Arial" w:cs="Arial"/>
      <w:color w:val="000000"/>
      <w:sz w:val="22"/>
      <w:szCs w:val="22"/>
      <w:u w:val="none"/>
    </w:rPr>
  </w:style>
  <w:style w:type="character" w:customStyle="1" w:styleId="22">
    <w:name w:val="font21"/>
    <w:basedOn w:val="14"/>
    <w:autoRedefine/>
    <w:qFormat/>
    <w:uiPriority w:val="0"/>
    <w:rPr>
      <w:rFonts w:hint="eastAsia" w:ascii="仿宋" w:hAnsi="仿宋" w:eastAsia="仿宋" w:cs="仿宋"/>
      <w:color w:val="000000"/>
      <w:sz w:val="22"/>
      <w:szCs w:val="22"/>
      <w:u w:val="none"/>
    </w:rPr>
  </w:style>
  <w:style w:type="character" w:customStyle="1" w:styleId="23">
    <w:name w:val="font11"/>
    <w:basedOn w:val="14"/>
    <w:autoRedefine/>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10B90-9ECD-4994-BDFC-FD2944E057BB}">
  <ds:schemaRefs/>
</ds:datastoreItem>
</file>

<file path=docProps/app.xml><?xml version="1.0" encoding="utf-8"?>
<Properties xmlns="http://schemas.openxmlformats.org/officeDocument/2006/extended-properties" xmlns:vt="http://schemas.openxmlformats.org/officeDocument/2006/docPropsVTypes">
  <Template>Normal</Template>
  <Company>济南市人民政府</Company>
  <Pages>78</Pages>
  <Words>11175</Words>
  <Characters>11498</Characters>
  <Lines>86</Lines>
  <Paragraphs>24</Paragraphs>
  <TotalTime>8</TotalTime>
  <ScaleCrop>false</ScaleCrop>
  <LinksUpToDate>false</LinksUpToDate>
  <CharactersWithSpaces>11516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2018-03-06T02:54:00Z</dcterms:created>
  <dc:creator>Lenovo</dc:creator>
  <cp:lastModifiedBy>Administrator</cp:lastModifiedBy>
  <cp:lastPrinted>2018-12-10T08:00:00Z</cp:lastPrinted>
  <dcterms:modified xsi:type="dcterms:W3CDTF">2026-04-22T01:13:02Z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RubyTemplateID" linkTarget="0">
    <vt:lpwstr>6</vt:lpwstr>
  </property>
  <property fmtid="{D5CDD505-2E9C-101B-9397-08002B2CF9AE}" pid="4" name="ICV">
    <vt:lpwstr>816AB54B29D544EB83D8E8AACA4AE3FC_13</vt:lpwstr>
  </property>
  <property fmtid="{D5CDD505-2E9C-101B-9397-08002B2CF9AE}" pid="5" name="KSOTemplateDocerSaveRecord">
    <vt:lpwstr>eyJoZGlkIjoiY2FmMWFlNGE1MzQ4MmUwNmFkMGMxN2QxOTBhODQ4MDUifQ==</vt:lpwstr>
  </property>
</Properties>
</file>